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32" w:rsidRPr="009E4B48" w:rsidRDefault="00AD6432" w:rsidP="009E4B48">
      <w:pPr>
        <w:spacing w:after="0" w:line="240" w:lineRule="auto"/>
        <w:jc w:val="center"/>
        <w:textAlignment w:val="top"/>
        <w:outlineLvl w:val="1"/>
        <w:rPr>
          <w:rFonts w:ascii="Arial" w:hAnsi="Arial" w:cs="Arial"/>
          <w:b/>
          <w:sz w:val="18"/>
          <w:szCs w:val="18"/>
        </w:rPr>
      </w:pPr>
      <w:r w:rsidRPr="009E4B48">
        <w:rPr>
          <w:rFonts w:ascii="Arial" w:hAnsi="Arial" w:cs="Arial"/>
          <w:b/>
          <w:sz w:val="18"/>
          <w:szCs w:val="18"/>
        </w:rPr>
        <w:t>KLAUZULA INFORMACYJNA O PRZETWARZANIU DANYCH OSOBOWYCH</w:t>
      </w:r>
    </w:p>
    <w:p w:rsidR="00AD6432" w:rsidRPr="009E4B48" w:rsidRDefault="00AD6432" w:rsidP="009E4B48">
      <w:pPr>
        <w:spacing w:after="0" w:line="240" w:lineRule="auto"/>
        <w:jc w:val="center"/>
        <w:textAlignment w:val="top"/>
        <w:outlineLvl w:val="1"/>
        <w:rPr>
          <w:rFonts w:ascii="Arial" w:hAnsi="Arial" w:cs="Arial"/>
          <w:b/>
          <w:sz w:val="18"/>
          <w:szCs w:val="18"/>
        </w:rPr>
      </w:pPr>
      <w:r w:rsidRPr="009E4B48">
        <w:rPr>
          <w:rFonts w:ascii="Arial" w:hAnsi="Arial" w:cs="Arial"/>
          <w:b/>
          <w:sz w:val="18"/>
          <w:szCs w:val="18"/>
        </w:rPr>
        <w:t>w Urzędzie Gminy Zamość</w:t>
      </w:r>
    </w:p>
    <w:p w:rsidR="00AD6432" w:rsidRPr="009E4B48" w:rsidRDefault="00AD6432" w:rsidP="009E4B48">
      <w:pPr>
        <w:spacing w:after="0" w:line="240" w:lineRule="auto"/>
        <w:textAlignment w:val="top"/>
        <w:outlineLvl w:val="1"/>
        <w:rPr>
          <w:rFonts w:ascii="Arial" w:hAnsi="Arial" w:cs="Arial"/>
          <w:sz w:val="18"/>
          <w:szCs w:val="18"/>
        </w:rPr>
      </w:pPr>
    </w:p>
    <w:p w:rsidR="00AD6432" w:rsidRPr="009E4B48" w:rsidRDefault="00477750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>i</w:t>
      </w:r>
      <w:r w:rsidR="00AD6432" w:rsidRPr="009E4B48">
        <w:rPr>
          <w:rFonts w:ascii="Arial" w:hAnsi="Arial" w:cs="Arial"/>
          <w:sz w:val="18"/>
          <w:szCs w:val="18"/>
        </w:rPr>
        <w:t>nformujemy , że od dnia 25 maja 2018 roku w zakresie przetwarzania danych osobowych stosuje się Rozporządzenie Parlamentu Europejskiego i Rady Unii Europejskiej 2016/679 z dnia 27 kwietnia 2016 r. w sprawie ochrony osób fizycznych w związku z przetwarzaniem danych osobowych i w sprawie swobodnego przepływu takich danych oraz uchylenia dyrektywy 95/46/WE (</w:t>
      </w:r>
      <w:proofErr w:type="spellStart"/>
      <w:r w:rsidR="00AD6432" w:rsidRPr="009E4B48">
        <w:rPr>
          <w:rFonts w:ascii="Arial" w:hAnsi="Arial" w:cs="Arial"/>
          <w:sz w:val="18"/>
          <w:szCs w:val="18"/>
        </w:rPr>
        <w:t>trzw</w:t>
      </w:r>
      <w:proofErr w:type="spellEnd"/>
      <w:r w:rsidR="00AD6432" w:rsidRPr="009E4B48">
        <w:rPr>
          <w:rFonts w:ascii="Arial" w:hAnsi="Arial" w:cs="Arial"/>
          <w:sz w:val="18"/>
          <w:szCs w:val="18"/>
        </w:rPr>
        <w:t>. „</w:t>
      </w:r>
      <w:proofErr w:type="spellStart"/>
      <w:r w:rsidR="00AD6432" w:rsidRPr="009E4B48">
        <w:rPr>
          <w:rFonts w:ascii="Arial" w:hAnsi="Arial" w:cs="Arial"/>
          <w:sz w:val="18"/>
          <w:szCs w:val="18"/>
        </w:rPr>
        <w:t>RODO</w:t>
      </w:r>
      <w:proofErr w:type="spellEnd"/>
      <w:r w:rsidR="00AD6432" w:rsidRPr="009E4B48">
        <w:rPr>
          <w:rFonts w:ascii="Arial" w:hAnsi="Arial" w:cs="Arial"/>
          <w:sz w:val="18"/>
          <w:szCs w:val="18"/>
        </w:rPr>
        <w:t xml:space="preserve">”). </w:t>
      </w:r>
    </w:p>
    <w:p w:rsidR="00AD6432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W celu załatwienia sprawy w Urzędzie Gminy Zamość, przekazują nam Państwo swoje dane osobowe, które podlegają przetwarzaniu, w związku z czym informujemy, że: </w:t>
      </w:r>
    </w:p>
    <w:p w:rsidR="00AD6432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1. Administratorem danych osobowych przetwarzanych w Urzędzie Gminy Zamość jest Gmina Zamość z siedzibą w Zamościu, ul. Partyzantów 92, 22-400 Zamość; e-mail: </w:t>
      </w:r>
      <w:hyperlink r:id="rId5" w:history="1">
        <w:proofErr w:type="spellStart"/>
        <w:r w:rsidRPr="009E4B48">
          <w:rPr>
            <w:rStyle w:val="Hipercze"/>
            <w:rFonts w:ascii="Arial" w:hAnsi="Arial" w:cs="Arial"/>
            <w:sz w:val="18"/>
            <w:szCs w:val="18"/>
          </w:rPr>
          <w:t>gmina@zamosc.org.pl</w:t>
        </w:r>
        <w:proofErr w:type="spellEnd"/>
      </w:hyperlink>
      <w:r w:rsidRPr="009E4B48">
        <w:rPr>
          <w:rFonts w:ascii="Arial" w:hAnsi="Arial" w:cs="Arial"/>
          <w:sz w:val="18"/>
          <w:szCs w:val="18"/>
        </w:rPr>
        <w:t xml:space="preserve">, reprezentowana przez Wójta. </w:t>
      </w:r>
    </w:p>
    <w:p w:rsidR="00AD6432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2. Wyznaczony został inspektor ochrony danych Pani Aleksandra Tokarz, z którym można się skontaktować w sprawach ochrony swoich danych osobowych pod adresem e-mail: </w:t>
      </w:r>
      <w:proofErr w:type="spellStart"/>
      <w:r w:rsidR="00672B7A" w:rsidRPr="009E4B48">
        <w:rPr>
          <w:rFonts w:ascii="Arial" w:hAnsi="Arial" w:cs="Arial"/>
          <w:sz w:val="18"/>
          <w:szCs w:val="18"/>
        </w:rPr>
        <w:t>at</w:t>
      </w:r>
      <w:r w:rsidRPr="009E4B48">
        <w:rPr>
          <w:rFonts w:ascii="Arial" w:hAnsi="Arial" w:cs="Arial"/>
          <w:sz w:val="18"/>
          <w:szCs w:val="18"/>
        </w:rPr>
        <w:t>okarz@zamosc.org.pl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 lub pisemnie na adres siedziby Administratora wskazany powyżej.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3. Pani/Pana dane osobowe przetwarzane będą w celu załatwienia spraw, które leżą w kompetencjach Samorządu Gminy. Urząd realizuje zadania publiczne o charakterze lokalnym, zgodnie z przepisami prawa: ustawą z dnia 8 marca 1990 r. o samorządzie gminnym, innymi szczególnymi przepisami prawa oraz statutem – gminy wiejskiej.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Dane osobowe przetwarzane są w Urzędzie ze względu na: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• realizację obowiązków prawnych (art. 6. ust. 1 lit. c oraz art. 9 ust. 2 lit. b </w:t>
      </w:r>
      <w:proofErr w:type="spellStart"/>
      <w:r w:rsidRPr="009E4B48">
        <w:rPr>
          <w:rFonts w:ascii="Arial" w:hAnsi="Arial" w:cs="Arial"/>
          <w:sz w:val="18"/>
          <w:szCs w:val="18"/>
        </w:rPr>
        <w:t>RODO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);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• wykonywanie zadań w interesie publicznym lub w ramach sprawowania władzy publicznej przyznanej Gminie (art. 6. ust. 1 lit. e oraz art. 9 ust. 2 lit. g </w:t>
      </w:r>
      <w:proofErr w:type="spellStart"/>
      <w:r w:rsidRPr="009E4B48">
        <w:rPr>
          <w:rFonts w:ascii="Arial" w:hAnsi="Arial" w:cs="Arial"/>
          <w:sz w:val="18"/>
          <w:szCs w:val="18"/>
        </w:rPr>
        <w:t>RODO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);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• wykonywanie zobowiązań umownych (art. 6. ust. 1 lit. b </w:t>
      </w:r>
      <w:proofErr w:type="spellStart"/>
      <w:r w:rsidRPr="009E4B48">
        <w:rPr>
          <w:rFonts w:ascii="Arial" w:hAnsi="Arial" w:cs="Arial"/>
          <w:sz w:val="18"/>
          <w:szCs w:val="18"/>
        </w:rPr>
        <w:t>RODO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);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W szczególnych sytuacjach mogą istnieć także inne powody, np. wyrażona przez Panią/Pana zgoda, w myśl art. 6 ust. 1 lit. a lub 9 ust. 2 lit. a </w:t>
      </w:r>
      <w:proofErr w:type="spellStart"/>
      <w:r w:rsidRPr="009E4B48">
        <w:rPr>
          <w:rFonts w:ascii="Arial" w:hAnsi="Arial" w:cs="Arial"/>
          <w:sz w:val="18"/>
          <w:szCs w:val="18"/>
        </w:rPr>
        <w:t>RODO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Informacje o konkretnych celach przetwarzania, podstawach prawnych zostaną przekazane w ramach realizacji danej sprawy, np. na dedykowanym formularzu, jeśli ma zastosowanie.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4. Dane osobowe w Urzędzie Gminy </w:t>
      </w:r>
      <w:r w:rsidR="00672B7A" w:rsidRPr="009E4B48">
        <w:rPr>
          <w:rFonts w:ascii="Arial" w:hAnsi="Arial" w:cs="Arial"/>
          <w:sz w:val="18"/>
          <w:szCs w:val="18"/>
        </w:rPr>
        <w:t>Zamość</w:t>
      </w:r>
      <w:r w:rsidRPr="009E4B48">
        <w:rPr>
          <w:rFonts w:ascii="Arial" w:hAnsi="Arial" w:cs="Arial"/>
          <w:sz w:val="18"/>
          <w:szCs w:val="18"/>
        </w:rPr>
        <w:t xml:space="preserve"> są ujawniane podmiotom i osobom upoważnionym na podstawie przepisów prawa, kurierowi lub operatorowi pocztowemu w przypadku kontaktu pocztą tradycyjną oraz podmiotom przetwarzającym, z którymi zawarto w tej sprawie stosowne umowy powierzenia przetwarzania danych osobowych</w:t>
      </w:r>
      <w:r w:rsidR="00672B7A" w:rsidRPr="009E4B48">
        <w:rPr>
          <w:rFonts w:ascii="Arial" w:hAnsi="Arial" w:cs="Arial"/>
          <w:sz w:val="18"/>
          <w:szCs w:val="18"/>
        </w:rPr>
        <w:t>.</w:t>
      </w:r>
      <w:r w:rsidRPr="009E4B48">
        <w:rPr>
          <w:rFonts w:ascii="Arial" w:hAnsi="Arial" w:cs="Arial"/>
          <w:sz w:val="18"/>
          <w:szCs w:val="18"/>
        </w:rPr>
        <w:t xml:space="preserve"> Ponadto w zakresie stanowiącym informację publiczną dane mogą zostać ujawniane każdemu zainteresowanemu.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5. Dane osobowe są przechowywane przez okres wynikający z przepisów prawa, w tym przede wszystkim Rozporządzenia Prezesa Rady Ministrów z dnia 18 stycznia 2011 r. w sprawie instrukcji kancelaryjnej, jednolitych rzeczowych wykazów akt oraz instrukcji w sprawie organizacji i zakresu działania archiwów zakładowych oraz ustawy z dnia 23 kwietnia 1964 r. Kodeks cywilny. Okres przetwarzania może być również ustalony indywidualnie, jeśli dane osobowe przetwarzane są na podstawie zgody.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6. Przysługuje Pani/Panu prawo: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sym w:font="Symbol" w:char="F0B7"/>
      </w:r>
      <w:r w:rsidRPr="009E4B48">
        <w:rPr>
          <w:rFonts w:ascii="Arial" w:hAnsi="Arial" w:cs="Arial"/>
          <w:sz w:val="18"/>
          <w:szCs w:val="18"/>
        </w:rPr>
        <w:t xml:space="preserve"> dostępu do danych osobowych, w tym prawo do uzyskania kopii tych danych;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sym w:font="Symbol" w:char="F0B7"/>
      </w:r>
      <w:r w:rsidRPr="009E4B48">
        <w:rPr>
          <w:rFonts w:ascii="Arial" w:hAnsi="Arial" w:cs="Arial"/>
          <w:sz w:val="18"/>
          <w:szCs w:val="18"/>
        </w:rPr>
        <w:t xml:space="preserve"> prawo do żądania sprostowania (poprawiania) danych osobowych – w przypadku gdy dane są nieprawidłowe lub niekompletne;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sym w:font="Symbol" w:char="F0B7"/>
      </w:r>
      <w:r w:rsidRPr="009E4B48">
        <w:rPr>
          <w:rFonts w:ascii="Arial" w:hAnsi="Arial" w:cs="Arial"/>
          <w:sz w:val="18"/>
          <w:szCs w:val="18"/>
        </w:rPr>
        <w:t xml:space="preserve"> prawo do żądania usunięcia danych osobowych (tzw. prawo do bycia zapomnianym), w przypadku gdy: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dane nie są już niezbędne do celów, dla których dla których były zebrane lub w inny sposób przetwarzane,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osoba, której dane dotyczą, wniosła sprzeciw wobec przetwarzania danych osobowych,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>– osoba, której dane dotyczą wycofała zgodę na przetwarzanie danych osobowych, która jest podstawą przetwarzania danych i nie ma innej podstawy prawnej przetwarzania danych,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 – dane osobowe przetwarzane są niezgodnie z prawem,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dane osobowe muszą być usunięte w celu wywiązania się z obowiązku wynikającego z przepisów prawa;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sym w:font="Symbol" w:char="F0B7"/>
      </w:r>
      <w:r w:rsidRPr="009E4B48">
        <w:rPr>
          <w:rFonts w:ascii="Arial" w:hAnsi="Arial" w:cs="Arial"/>
          <w:sz w:val="18"/>
          <w:szCs w:val="18"/>
        </w:rPr>
        <w:t xml:space="preserve"> prawo do żądania ograniczenia przetwarzania danych osobowych – w przypadku, gdy: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osoba, której dane dotyczą kwestionuje prawidłowość danych osobowych,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przetwarzanie danych jest niezgodne z prawem, a osoba, której dane dotyczą, sprzeciwia się usunięciu danych, żądając w zamian ich ograniczenia,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Administrator nie potrzebuje już danych dla swoich celów, ale osoba, której dane dotyczą, potrzebuje ich do ustalenia, obrony lub dochodzenia roszczeń,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osoba, której dane dotyczą, wniosła sprzeciw wobec przetwarzania danych, do czasu ustalenia czy prawnie uzasadnione podstawy po stronie administratora są nadrzędne wobec podstawy sprzeciwu;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sym w:font="Symbol" w:char="F0B7"/>
      </w:r>
      <w:r w:rsidRPr="009E4B48">
        <w:rPr>
          <w:rFonts w:ascii="Arial" w:hAnsi="Arial" w:cs="Arial"/>
          <w:sz w:val="18"/>
          <w:szCs w:val="18"/>
        </w:rPr>
        <w:t xml:space="preserve"> prawo do przenoszenia danych – w przypadku gdy łącznie spełnione są następujące przesłanki: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przetwarzanie danych odbywa się na podstawie umowy zawartej z osobą, której dane dotyczą lub na podstawie zgody wyrażonej przez tą osobę,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przetwarzanie odbywa się w sposób zautomatyzowany;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sym w:font="Symbol" w:char="F0B7"/>
      </w:r>
      <w:r w:rsidRPr="009E4B48">
        <w:rPr>
          <w:rFonts w:ascii="Arial" w:hAnsi="Arial" w:cs="Arial"/>
          <w:sz w:val="18"/>
          <w:szCs w:val="18"/>
        </w:rPr>
        <w:t xml:space="preserve"> prawo sprzeciwu wobec przetwarzania danych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w przypadku gdy łącznie spełnione są następujące przesłanki: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zaistnieją przyczyny związane z Pani/Pana szczególną sytuacją, w przypadku przetwarzania danych na podstawie zadania realizowanego w interesie publicznym lub w ramach sprawowania władzy publicznej przez Administratora,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7. W przypadkach gdy dane osobowe przetwarzane są na podstawie zgody ma Pani/Pan prawo do cofnięcia tej zgody w dowolnym momencie bez wpływu na zgodność z prawem przetwarzania, którego dokonano na podstawie zgody przed jej cofnięciem.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8. Przysługuje Pani/Panu prawo wniesienia skargi do organu nadzorczego właściwego ds. ochrony danych osobowych – Prezesa Urzędu Ochrony Danych Osobowych, jeśli uzna Pani/Pan, iż przepisy </w:t>
      </w:r>
      <w:proofErr w:type="spellStart"/>
      <w:r w:rsidRPr="009E4B48">
        <w:rPr>
          <w:rFonts w:ascii="Arial" w:hAnsi="Arial" w:cs="Arial"/>
          <w:sz w:val="18"/>
          <w:szCs w:val="18"/>
        </w:rPr>
        <w:t>RODO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 zostały naruszone.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9. Podanie danych osobowych jest wymogiem ustawowym lub umownym w zależności od przesłanki przetwarzania chyba, że wskazano, iż podanie danych osobowych jest dobrowolne. Niepodanie danych osobowych uniemożliwia realizację celów przetwarzania, o których mowa w pkt. 3. </w:t>
      </w:r>
    </w:p>
    <w:p w:rsidR="00672B7A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 xml:space="preserve">10. Dane osobowe nie będą wykorzystywane do zautomatyzowanego podejmowania decyzji ani profilowania, o którym mowa w art. 22 </w:t>
      </w:r>
      <w:proofErr w:type="spellStart"/>
      <w:r w:rsidRPr="009E4B48">
        <w:rPr>
          <w:rFonts w:ascii="Arial" w:hAnsi="Arial" w:cs="Arial"/>
          <w:sz w:val="18"/>
          <w:szCs w:val="18"/>
        </w:rPr>
        <w:t>RODO</w:t>
      </w:r>
      <w:proofErr w:type="spellEnd"/>
      <w:r w:rsidRPr="009E4B48">
        <w:rPr>
          <w:rFonts w:ascii="Arial" w:hAnsi="Arial" w:cs="Arial"/>
          <w:sz w:val="18"/>
          <w:szCs w:val="18"/>
        </w:rPr>
        <w:t xml:space="preserve">. </w:t>
      </w:r>
    </w:p>
    <w:p w:rsidR="00AD6432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hAnsi="Arial" w:cs="Arial"/>
          <w:sz w:val="18"/>
          <w:szCs w:val="18"/>
        </w:rPr>
      </w:pPr>
      <w:r w:rsidRPr="009E4B48">
        <w:rPr>
          <w:rFonts w:ascii="Arial" w:hAnsi="Arial" w:cs="Arial"/>
          <w:sz w:val="18"/>
          <w:szCs w:val="18"/>
        </w:rPr>
        <w:t>11. Administrator dopuszcza możliwość przekazywania danych osobowych do państw trzecich, jeżeli konieczność taka wynika ze szczególnych przepisów prawa.</w:t>
      </w:r>
    </w:p>
    <w:p w:rsidR="00AD6432" w:rsidRPr="009E4B48" w:rsidRDefault="00AD6432" w:rsidP="009E4B48">
      <w:pPr>
        <w:spacing w:after="0" w:line="240" w:lineRule="auto"/>
        <w:jc w:val="both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sectPr w:rsidR="00AD6432" w:rsidRPr="009E4B48" w:rsidSect="009E4B48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30298"/>
    <w:multiLevelType w:val="multilevel"/>
    <w:tmpl w:val="45D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35A37"/>
    <w:multiLevelType w:val="multilevel"/>
    <w:tmpl w:val="8AE0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6432"/>
    <w:rsid w:val="0007589B"/>
    <w:rsid w:val="003C051F"/>
    <w:rsid w:val="00477750"/>
    <w:rsid w:val="00672B7A"/>
    <w:rsid w:val="009E4B48"/>
    <w:rsid w:val="00A605FE"/>
    <w:rsid w:val="00AD6432"/>
    <w:rsid w:val="00B2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5EB"/>
  </w:style>
  <w:style w:type="paragraph" w:styleId="Nagwek2">
    <w:name w:val="heading 2"/>
    <w:basedOn w:val="Normalny"/>
    <w:link w:val="Nagwek2Znak"/>
    <w:uiPriority w:val="9"/>
    <w:qFormat/>
    <w:rsid w:val="00AD6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D64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643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64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AD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6432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6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zamosc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ATokarz</dc:creator>
  <cp:lastModifiedBy>ATokarz</cp:lastModifiedBy>
  <cp:revision>2</cp:revision>
  <cp:lastPrinted>2022-02-15T13:12:00Z</cp:lastPrinted>
  <dcterms:created xsi:type="dcterms:W3CDTF">2022-03-02T11:43:00Z</dcterms:created>
  <dcterms:modified xsi:type="dcterms:W3CDTF">2022-03-02T11:43:00Z</dcterms:modified>
</cp:coreProperties>
</file>