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878C2" w14:textId="68C1418B" w:rsidR="006F37F4" w:rsidRDefault="006F37F4" w:rsidP="009222EB">
      <w:pPr>
        <w:pStyle w:val="Tekstpodstawowy"/>
        <w:spacing w:before="20" w:after="0" w:line="240" w:lineRule="auto"/>
        <w:jc w:val="center"/>
        <w:rPr>
          <w:b w:val="0"/>
          <w:bCs w:val="0"/>
          <w:sz w:val="18"/>
          <w:szCs w:val="18"/>
        </w:rPr>
      </w:pPr>
      <w:r>
        <w:rPr>
          <w:b w:val="0"/>
          <w:bCs w:val="0"/>
          <w:noProof/>
        </w:rPr>
        <w:drawing>
          <wp:anchor distT="0" distB="0" distL="114300" distR="114300" simplePos="0" relativeHeight="251662336" behindDoc="0" locked="0" layoutInCell="1" allowOverlap="1" wp14:anchorId="1C19CD18" wp14:editId="68D8BD1D">
            <wp:simplePos x="0" y="0"/>
            <wp:positionH relativeFrom="margin">
              <wp:posOffset>5334000</wp:posOffset>
            </wp:positionH>
            <wp:positionV relativeFrom="margin">
              <wp:posOffset>-666115</wp:posOffset>
            </wp:positionV>
            <wp:extent cx="1220467" cy="404493"/>
            <wp:effectExtent l="0" t="0" r="0" b="0"/>
            <wp:wrapSquare wrapText="bothSides"/>
            <wp:docPr id="3" name="Obraz 4" descr="financed by_black.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20467" cy="404493"/>
                    </a:xfrm>
                    <a:prstGeom prst="rect">
                      <a:avLst/>
                    </a:prstGeom>
                    <a:noFill/>
                    <a:ln>
                      <a:noFill/>
                      <a:prstDash/>
                    </a:ln>
                  </pic:spPr>
                </pic:pic>
              </a:graphicData>
            </a:graphic>
          </wp:anchor>
        </w:drawing>
      </w:r>
      <w:r>
        <w:rPr>
          <w:b w:val="0"/>
          <w:bCs w:val="0"/>
          <w:noProof/>
        </w:rPr>
        <w:drawing>
          <wp:anchor distT="0" distB="0" distL="114300" distR="114300" simplePos="0" relativeHeight="251660288" behindDoc="0" locked="0" layoutInCell="1" allowOverlap="1" wp14:anchorId="6F63BD19" wp14:editId="641FA049">
            <wp:simplePos x="0" y="0"/>
            <wp:positionH relativeFrom="margin">
              <wp:posOffset>-438150</wp:posOffset>
            </wp:positionH>
            <wp:positionV relativeFrom="margin">
              <wp:posOffset>-457200</wp:posOffset>
            </wp:positionV>
            <wp:extent cx="1229355" cy="474345"/>
            <wp:effectExtent l="0" t="0" r="8895" b="1905"/>
            <wp:wrapSquare wrapText="bothSides"/>
            <wp:docPr id="1" name="Obraz 3" descr="logo PlByUa-black.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29355" cy="474345"/>
                    </a:xfrm>
                    <a:prstGeom prst="rect">
                      <a:avLst/>
                    </a:prstGeom>
                    <a:noFill/>
                    <a:ln>
                      <a:noFill/>
                      <a:prstDash/>
                    </a:ln>
                  </pic:spPr>
                </pic:pic>
              </a:graphicData>
            </a:graphic>
          </wp:anchor>
        </w:drawing>
      </w:r>
    </w:p>
    <w:p w14:paraId="37CC3C09" w14:textId="2768563E" w:rsidR="006F37F4" w:rsidRDefault="006F37F4" w:rsidP="009222EB">
      <w:pPr>
        <w:pStyle w:val="Tekstpodstawowy"/>
        <w:spacing w:before="20" w:after="0" w:line="240" w:lineRule="auto"/>
        <w:jc w:val="center"/>
        <w:rPr>
          <w:b w:val="0"/>
          <w:bCs w:val="0"/>
          <w:sz w:val="18"/>
          <w:szCs w:val="18"/>
        </w:rPr>
      </w:pPr>
    </w:p>
    <w:p w14:paraId="67419D88" w14:textId="77777777" w:rsidR="006F37F4" w:rsidRDefault="006F37F4" w:rsidP="009222EB">
      <w:pPr>
        <w:pStyle w:val="Tekstpodstawowy"/>
        <w:spacing w:before="20" w:after="0" w:line="240" w:lineRule="auto"/>
        <w:jc w:val="center"/>
        <w:rPr>
          <w:b w:val="0"/>
          <w:bCs w:val="0"/>
          <w:sz w:val="18"/>
          <w:szCs w:val="18"/>
        </w:rPr>
      </w:pPr>
    </w:p>
    <w:p w14:paraId="54DCDD90" w14:textId="31280481" w:rsidR="009222EB" w:rsidRDefault="009222EB" w:rsidP="009222EB">
      <w:pPr>
        <w:pStyle w:val="Tekstpodstawowy"/>
        <w:spacing w:before="20" w:after="0" w:line="240" w:lineRule="auto"/>
        <w:jc w:val="center"/>
        <w:rPr>
          <w:b w:val="0"/>
          <w:bCs w:val="0"/>
          <w:sz w:val="18"/>
          <w:szCs w:val="18"/>
        </w:rPr>
      </w:pPr>
      <w:r>
        <w:rPr>
          <w:b w:val="0"/>
          <w:bCs w:val="0"/>
          <w:sz w:val="18"/>
          <w:szCs w:val="18"/>
        </w:rPr>
        <w:t>Gmina Zamość</w:t>
      </w:r>
    </w:p>
    <w:p w14:paraId="382CBC8C" w14:textId="77777777" w:rsidR="009222EB" w:rsidRDefault="009222EB" w:rsidP="009222EB">
      <w:pPr>
        <w:pStyle w:val="Tekstpodstawowy"/>
        <w:spacing w:before="20" w:after="0" w:line="240" w:lineRule="auto"/>
        <w:jc w:val="center"/>
        <w:rPr>
          <w:b w:val="0"/>
          <w:bCs w:val="0"/>
          <w:sz w:val="18"/>
          <w:szCs w:val="18"/>
        </w:rPr>
      </w:pPr>
      <w:r>
        <w:rPr>
          <w:b w:val="0"/>
          <w:bCs w:val="0"/>
          <w:sz w:val="18"/>
          <w:szCs w:val="18"/>
        </w:rPr>
        <w:t>ul. Peowiaków 92, 22-400 Zamość</w:t>
      </w:r>
    </w:p>
    <w:p w14:paraId="274A1B88" w14:textId="77777777" w:rsidR="009222EB" w:rsidRDefault="009222EB" w:rsidP="009222EB">
      <w:pPr>
        <w:pStyle w:val="Tekstpodstawowy"/>
        <w:spacing w:before="20" w:after="0" w:line="240" w:lineRule="auto"/>
        <w:jc w:val="center"/>
        <w:rPr>
          <w:sz w:val="18"/>
          <w:szCs w:val="18"/>
        </w:rPr>
      </w:pPr>
      <w:r>
        <w:rPr>
          <w:sz w:val="18"/>
          <w:szCs w:val="18"/>
        </w:rPr>
        <w:t xml:space="preserve"> tel./fax (84) 639-29-59, 638-47-48, 639-23-64</w:t>
      </w:r>
    </w:p>
    <w:p w14:paraId="610EED9F" w14:textId="167F611C" w:rsidR="009222EB" w:rsidRDefault="00EC22A1" w:rsidP="009222EB">
      <w:pPr>
        <w:pStyle w:val="Tekstpodstawowy"/>
        <w:pBdr>
          <w:bottom w:val="single" w:sz="6" w:space="1" w:color="auto"/>
        </w:pBdr>
        <w:spacing w:before="20" w:after="0" w:line="240" w:lineRule="auto"/>
        <w:jc w:val="center"/>
        <w:rPr>
          <w:sz w:val="18"/>
          <w:szCs w:val="18"/>
        </w:rPr>
      </w:pPr>
      <w:hyperlink r:id="rId10" w:history="1">
        <w:r w:rsidR="00E12D42" w:rsidRPr="004665EE">
          <w:rPr>
            <w:rStyle w:val="Hipercze"/>
            <w:sz w:val="18"/>
            <w:szCs w:val="18"/>
          </w:rPr>
          <w:t>www.gminazamosc.pl</w:t>
        </w:r>
      </w:hyperlink>
    </w:p>
    <w:p w14:paraId="699D515B" w14:textId="25338A9B" w:rsidR="00E12D42" w:rsidRDefault="00E12D42" w:rsidP="009222EB">
      <w:pPr>
        <w:pStyle w:val="Tekstpodstawowy"/>
        <w:pBdr>
          <w:bottom w:val="single" w:sz="6" w:space="1" w:color="auto"/>
        </w:pBdr>
        <w:spacing w:before="20" w:after="0" w:line="240" w:lineRule="auto"/>
        <w:jc w:val="center"/>
        <w:rPr>
          <w:sz w:val="18"/>
          <w:szCs w:val="18"/>
        </w:rPr>
      </w:pPr>
    </w:p>
    <w:p w14:paraId="45592630" w14:textId="77777777" w:rsidR="00E12D42" w:rsidRDefault="00E12D42" w:rsidP="009222EB">
      <w:pPr>
        <w:pStyle w:val="Tekstpodstawowy"/>
        <w:pBdr>
          <w:bottom w:val="single" w:sz="6" w:space="1" w:color="auto"/>
        </w:pBdr>
        <w:spacing w:before="20" w:after="0" w:line="240" w:lineRule="auto"/>
        <w:jc w:val="center"/>
        <w:rPr>
          <w:sz w:val="18"/>
          <w:szCs w:val="18"/>
        </w:rPr>
      </w:pPr>
    </w:p>
    <w:p w14:paraId="14BED5F7" w14:textId="77777777" w:rsidR="009222EB" w:rsidRDefault="009222EB" w:rsidP="009222EB">
      <w:pPr>
        <w:pStyle w:val="Tekstpodstawowy"/>
        <w:pBdr>
          <w:bottom w:val="single" w:sz="6" w:space="1" w:color="auto"/>
        </w:pBdr>
        <w:spacing w:before="20" w:after="0" w:line="240" w:lineRule="auto"/>
        <w:jc w:val="center"/>
        <w:rPr>
          <w:b w:val="0"/>
          <w:bCs w:val="0"/>
          <w:color w:val="auto"/>
          <w:sz w:val="18"/>
          <w:szCs w:val="18"/>
        </w:rPr>
      </w:pPr>
    </w:p>
    <w:p w14:paraId="7823191A" w14:textId="77777777" w:rsidR="009222EB" w:rsidRDefault="009222EB" w:rsidP="009222EB">
      <w:pPr>
        <w:pStyle w:val="Nagwek3"/>
        <w:spacing w:before="20" w:after="0" w:line="240" w:lineRule="auto"/>
        <w:jc w:val="center"/>
        <w:rPr>
          <w:rFonts w:ascii="Times New Roman" w:hAnsi="Times New Roman"/>
          <w:b w:val="0"/>
          <w:bCs w:val="0"/>
          <w:sz w:val="18"/>
          <w:szCs w:val="18"/>
        </w:rPr>
      </w:pPr>
    </w:p>
    <w:p w14:paraId="7586F95F" w14:textId="4CE451C5" w:rsidR="009222EB" w:rsidRDefault="009222EB" w:rsidP="009222EB">
      <w:pPr>
        <w:pStyle w:val="Tekstpodstawowy"/>
        <w:spacing w:before="20" w:after="0" w:line="240" w:lineRule="auto"/>
        <w:jc w:val="center"/>
        <w:rPr>
          <w:sz w:val="18"/>
          <w:szCs w:val="18"/>
        </w:rPr>
      </w:pPr>
      <w:r>
        <w:rPr>
          <w:sz w:val="18"/>
          <w:szCs w:val="18"/>
        </w:rPr>
        <w:t>Nr sprawy RI.271.4</w:t>
      </w:r>
      <w:r w:rsidR="00374D79">
        <w:rPr>
          <w:sz w:val="18"/>
          <w:szCs w:val="18"/>
        </w:rPr>
        <w:t>4</w:t>
      </w:r>
      <w:r>
        <w:rPr>
          <w:sz w:val="18"/>
          <w:szCs w:val="18"/>
        </w:rPr>
        <w:t>.20</w:t>
      </w:r>
      <w:r w:rsidR="00374D79">
        <w:rPr>
          <w:sz w:val="18"/>
          <w:szCs w:val="18"/>
        </w:rPr>
        <w:t>20</w:t>
      </w:r>
    </w:p>
    <w:p w14:paraId="5619A653" w14:textId="77777777" w:rsidR="009222EB" w:rsidRDefault="009222EB" w:rsidP="009222EB">
      <w:pPr>
        <w:pStyle w:val="Tekstpodstawowy"/>
        <w:spacing w:before="20" w:after="0" w:line="240" w:lineRule="auto"/>
        <w:jc w:val="both"/>
        <w:rPr>
          <w:b w:val="0"/>
          <w:bCs w:val="0"/>
          <w:sz w:val="18"/>
          <w:szCs w:val="18"/>
        </w:rPr>
      </w:pPr>
    </w:p>
    <w:p w14:paraId="310E9EE3" w14:textId="77777777" w:rsidR="009222EB" w:rsidRDefault="009222EB" w:rsidP="009222EB">
      <w:pPr>
        <w:pStyle w:val="Standard"/>
        <w:shd w:val="clear" w:color="auto" w:fill="BFBFBF"/>
        <w:snapToGrid w:val="0"/>
        <w:spacing w:before="20" w:after="0" w:line="240" w:lineRule="auto"/>
        <w:jc w:val="center"/>
        <w:rPr>
          <w:rFonts w:eastAsia="Verdana" w:cs="Times New Roman"/>
          <w:b/>
          <w:bCs/>
          <w:sz w:val="44"/>
          <w:szCs w:val="44"/>
        </w:rPr>
      </w:pPr>
      <w:r>
        <w:rPr>
          <w:rFonts w:eastAsia="Verdana" w:cs="Times New Roman"/>
          <w:b/>
          <w:bCs/>
          <w:sz w:val="44"/>
          <w:szCs w:val="44"/>
        </w:rPr>
        <w:t>SPECYFIKACJA ISTOTNYCH</w:t>
      </w:r>
    </w:p>
    <w:p w14:paraId="18F2310D" w14:textId="77777777" w:rsidR="009222EB" w:rsidRDefault="009222EB" w:rsidP="009222EB">
      <w:pPr>
        <w:pStyle w:val="Tekstpodstawowy"/>
        <w:shd w:val="clear" w:color="auto" w:fill="BFBFBF"/>
        <w:spacing w:before="20" w:after="0" w:line="240" w:lineRule="auto"/>
        <w:jc w:val="center"/>
        <w:rPr>
          <w:rFonts w:eastAsia="SimSun" w:cs="Times New Roman"/>
          <w:b w:val="0"/>
          <w:bCs w:val="0"/>
          <w:i/>
          <w:iCs/>
          <w:sz w:val="44"/>
          <w:szCs w:val="44"/>
        </w:rPr>
      </w:pPr>
      <w:r>
        <w:rPr>
          <w:rFonts w:eastAsia="Verdana"/>
          <w:bCs w:val="0"/>
          <w:sz w:val="44"/>
          <w:szCs w:val="44"/>
        </w:rPr>
        <w:t>WARUNKÓW ZAMÓWIENIA (SIWZ)</w:t>
      </w:r>
    </w:p>
    <w:p w14:paraId="1E50773F" w14:textId="72184F57" w:rsidR="009222EB" w:rsidRDefault="009222EB" w:rsidP="009222EB">
      <w:pPr>
        <w:pStyle w:val="Standard"/>
        <w:spacing w:after="40" w:line="240" w:lineRule="auto"/>
        <w:jc w:val="both"/>
        <w:rPr>
          <w:rFonts w:cs="Times New Roman"/>
          <w:b/>
          <w:bCs/>
          <w:sz w:val="26"/>
          <w:szCs w:val="26"/>
        </w:rPr>
      </w:pPr>
      <w:r>
        <w:rPr>
          <w:b/>
          <w:i/>
          <w:color w:val="000000"/>
          <w:sz w:val="40"/>
          <w:szCs w:val="40"/>
          <w:u w:val="single"/>
          <w:shd w:val="clear" w:color="auto" w:fill="FFFFFF"/>
        </w:rPr>
        <w:br/>
      </w:r>
      <w:bookmarkStart w:id="0" w:name="_Hlk521409083"/>
      <w:bookmarkStart w:id="1" w:name="_Hlk489516151"/>
      <w:bookmarkStart w:id="2" w:name="OLE_LINK9"/>
      <w:bookmarkStart w:id="3" w:name="OLE_LINK13"/>
      <w:bookmarkStart w:id="4" w:name="OLE_LINK1"/>
      <w:bookmarkStart w:id="5" w:name="_Hlk521412655"/>
    </w:p>
    <w:p w14:paraId="0FFB7638" w14:textId="091BAF5D" w:rsidR="009222EB" w:rsidRDefault="00D905F3" w:rsidP="009222EB">
      <w:pPr>
        <w:pStyle w:val="Standard"/>
        <w:spacing w:after="40" w:line="240" w:lineRule="auto"/>
        <w:jc w:val="both"/>
        <w:rPr>
          <w:rFonts w:cs="Times New Roman"/>
          <w:b/>
          <w:bCs/>
          <w:sz w:val="26"/>
          <w:szCs w:val="26"/>
        </w:rPr>
      </w:pPr>
      <w:r>
        <w:rPr>
          <w:rFonts w:cs="Times New Roman"/>
          <w:b/>
          <w:bCs/>
          <w:sz w:val="26"/>
          <w:szCs w:val="26"/>
        </w:rPr>
        <w:t>NAZWA ZADANIA:</w:t>
      </w:r>
    </w:p>
    <w:p w14:paraId="50E13E8B" w14:textId="5F3B08A5" w:rsidR="009222EB" w:rsidRDefault="009222EB" w:rsidP="009222EB">
      <w:pPr>
        <w:pStyle w:val="Standard"/>
        <w:spacing w:after="40" w:line="240" w:lineRule="auto"/>
        <w:jc w:val="both"/>
        <w:rPr>
          <w:rFonts w:cs="Times New Roman"/>
          <w:b/>
          <w:bCs/>
          <w:sz w:val="26"/>
          <w:szCs w:val="26"/>
        </w:rPr>
      </w:pPr>
      <w:r>
        <w:rPr>
          <w:rFonts w:cs="Times New Roman"/>
          <w:b/>
          <w:bCs/>
          <w:sz w:val="26"/>
          <w:szCs w:val="26"/>
        </w:rPr>
        <w:t xml:space="preserve"> Wykonanie i dostawa Kalendarza przyrodniczo-kulturowego Gminy Zamość na lata 2022</w:t>
      </w:r>
      <w:r w:rsidR="00D905F3">
        <w:rPr>
          <w:rFonts w:cs="Times New Roman"/>
          <w:b/>
          <w:bCs/>
          <w:sz w:val="26"/>
          <w:szCs w:val="26"/>
        </w:rPr>
        <w:t xml:space="preserve"> </w:t>
      </w:r>
      <w:r w:rsidR="00A00202">
        <w:rPr>
          <w:rFonts w:cs="Times New Roman"/>
          <w:b/>
          <w:bCs/>
          <w:sz w:val="26"/>
          <w:szCs w:val="26"/>
        </w:rPr>
        <w:t>–</w:t>
      </w:r>
      <w:r w:rsidR="00D905F3">
        <w:rPr>
          <w:rFonts w:cs="Times New Roman"/>
          <w:b/>
          <w:bCs/>
          <w:sz w:val="26"/>
          <w:szCs w:val="26"/>
        </w:rPr>
        <w:t xml:space="preserve"> 2023</w:t>
      </w:r>
    </w:p>
    <w:p w14:paraId="22ADB306" w14:textId="77777777" w:rsidR="00A00202" w:rsidRDefault="00A00202" w:rsidP="009222EB">
      <w:pPr>
        <w:pStyle w:val="Standard"/>
        <w:spacing w:after="40" w:line="240" w:lineRule="auto"/>
        <w:jc w:val="both"/>
        <w:rPr>
          <w:rFonts w:cs="Times New Roman"/>
          <w:b/>
          <w:bCs/>
          <w:sz w:val="26"/>
          <w:szCs w:val="26"/>
        </w:rPr>
      </w:pPr>
    </w:p>
    <w:bookmarkEnd w:id="0"/>
    <w:bookmarkEnd w:id="1"/>
    <w:bookmarkEnd w:id="2"/>
    <w:bookmarkEnd w:id="3"/>
    <w:bookmarkEnd w:id="4"/>
    <w:bookmarkEnd w:id="5"/>
    <w:p w14:paraId="07AC2C2C" w14:textId="6D265FA4" w:rsidR="009222EB" w:rsidRPr="00A00202" w:rsidRDefault="00A00202" w:rsidP="00A00202">
      <w:pPr>
        <w:pStyle w:val="Standard"/>
        <w:spacing w:after="40" w:line="240" w:lineRule="auto"/>
        <w:jc w:val="both"/>
        <w:rPr>
          <w:b/>
          <w:i/>
          <w:iCs/>
          <w:u w:val="single"/>
        </w:rPr>
      </w:pPr>
      <w:r>
        <w:rPr>
          <w:rFonts w:cs="Times New Roman"/>
          <w:b/>
          <w:bCs/>
          <w:sz w:val="26"/>
          <w:szCs w:val="26"/>
        </w:rPr>
        <w:t xml:space="preserve">Zadanie współfinansowane w ramach projektu </w:t>
      </w:r>
      <w:proofErr w:type="spellStart"/>
      <w:r>
        <w:rPr>
          <w:rFonts w:cs="Times New Roman"/>
          <w:b/>
          <w:bCs/>
          <w:sz w:val="26"/>
          <w:szCs w:val="26"/>
        </w:rPr>
        <w:t>pn„RoweLove</w:t>
      </w:r>
      <w:proofErr w:type="spellEnd"/>
      <w:r>
        <w:rPr>
          <w:rFonts w:cs="Times New Roman"/>
          <w:b/>
          <w:bCs/>
          <w:sz w:val="26"/>
          <w:szCs w:val="26"/>
        </w:rPr>
        <w:t xml:space="preserve"> Roztocze - razem pomimo granic” realizowanego w ramach Programu Współpracy Transgranicznej Polska–Białoruś–Ukraina 2014-2020</w:t>
      </w:r>
    </w:p>
    <w:p w14:paraId="45D6B965" w14:textId="77777777" w:rsidR="00A00202" w:rsidRDefault="00A00202" w:rsidP="009222EB">
      <w:pPr>
        <w:pStyle w:val="NormalnyWeb"/>
        <w:widowControl/>
        <w:spacing w:before="0" w:beforeAutospacing="0" w:after="0" w:afterAutospacing="0" w:line="240" w:lineRule="auto"/>
        <w:jc w:val="both"/>
        <w:rPr>
          <w:b/>
          <w:i/>
          <w:iCs/>
          <w:sz w:val="40"/>
          <w:szCs w:val="40"/>
          <w:u w:val="single"/>
        </w:rPr>
      </w:pPr>
    </w:p>
    <w:p w14:paraId="73274090" w14:textId="52DBA545" w:rsidR="009222EB" w:rsidRDefault="009222EB" w:rsidP="009222EB">
      <w:pPr>
        <w:pStyle w:val="Standard"/>
        <w:spacing w:line="240" w:lineRule="auto"/>
        <w:rPr>
          <w:rFonts w:eastAsia="SimSun" w:cs="Times New Roman"/>
          <w:b/>
          <w:bCs/>
          <w:i/>
          <w:iCs/>
        </w:rPr>
      </w:pPr>
      <w:r>
        <w:rPr>
          <w:rFonts w:eastAsia="SimSun" w:cs="Times New Roman"/>
          <w:b/>
          <w:bCs/>
          <w:i/>
          <w:iCs/>
          <w:sz w:val="22"/>
          <w:szCs w:val="22"/>
        </w:rPr>
        <w:t>Rodzaju zamówienia: USŁUGA</w:t>
      </w:r>
    </w:p>
    <w:p w14:paraId="43E4D770" w14:textId="689DA2C6" w:rsidR="009222EB" w:rsidRDefault="009222EB" w:rsidP="009222EB">
      <w:pPr>
        <w:pStyle w:val="Tekstpodstawowy"/>
        <w:spacing w:after="0" w:line="240" w:lineRule="auto"/>
        <w:jc w:val="center"/>
        <w:rPr>
          <w:sz w:val="22"/>
        </w:rPr>
      </w:pPr>
      <w:r>
        <w:rPr>
          <w:sz w:val="22"/>
        </w:rPr>
        <w:t xml:space="preserve">Postępowanie o udzielenie zamówienia jest prowadzone w trybie przetargu nieograniczonego, zgodnie z przepisami ustawy z dnia 29 stycznia 2004 r. - Prawo zamówień publicznych </w:t>
      </w:r>
      <w:r>
        <w:rPr>
          <w:sz w:val="22"/>
        </w:rPr>
        <w:br/>
        <w:t>(t. j. Dz. U. z 201</w:t>
      </w:r>
      <w:r w:rsidR="00D905F3">
        <w:rPr>
          <w:sz w:val="22"/>
        </w:rPr>
        <w:t>9</w:t>
      </w:r>
      <w:r>
        <w:rPr>
          <w:sz w:val="22"/>
        </w:rPr>
        <w:t xml:space="preserve"> r., poz. 1</w:t>
      </w:r>
      <w:r w:rsidR="00D905F3">
        <w:rPr>
          <w:sz w:val="22"/>
        </w:rPr>
        <w:t>843</w:t>
      </w:r>
      <w:r>
        <w:rPr>
          <w:sz w:val="22"/>
        </w:rPr>
        <w:t xml:space="preserve"> z</w:t>
      </w:r>
      <w:r w:rsidR="00D905F3">
        <w:rPr>
          <w:sz w:val="22"/>
        </w:rPr>
        <w:t>e</w:t>
      </w:r>
      <w:r>
        <w:rPr>
          <w:sz w:val="22"/>
        </w:rPr>
        <w:t>. zm.) oraz zgodnie z zapisami niniejszej SIWZ.</w:t>
      </w:r>
    </w:p>
    <w:p w14:paraId="3D29B8BB" w14:textId="77777777" w:rsidR="009222EB" w:rsidRDefault="009222EB" w:rsidP="009222EB">
      <w:pPr>
        <w:pStyle w:val="Tekstpodstawowy"/>
        <w:spacing w:after="0" w:line="240" w:lineRule="auto"/>
        <w:jc w:val="center"/>
        <w:rPr>
          <w:sz w:val="22"/>
        </w:rPr>
      </w:pPr>
    </w:p>
    <w:p w14:paraId="04A0BDFF" w14:textId="77777777" w:rsidR="009222EB" w:rsidRDefault="009222EB" w:rsidP="009222EB">
      <w:pPr>
        <w:pStyle w:val="Tekstpodstawowy"/>
        <w:spacing w:after="0" w:line="240" w:lineRule="auto"/>
        <w:jc w:val="center"/>
        <w:rPr>
          <w:sz w:val="22"/>
        </w:rPr>
      </w:pPr>
      <w:r>
        <w:rPr>
          <w:sz w:val="22"/>
        </w:rPr>
        <w:t xml:space="preserve">Wartość szacunkowa zamówienia nie przekracza kwoty określonej w przepisach wydanych na podstawie art. 11 ust. 8 ustawy z dnia 29 stycznia 2004 r. Prawo zamówień publicznych </w:t>
      </w:r>
    </w:p>
    <w:p w14:paraId="25A58DDF" w14:textId="3854BDED" w:rsidR="009222EB" w:rsidRDefault="009222EB" w:rsidP="009222EB">
      <w:pPr>
        <w:pStyle w:val="Tekstpodstawowy"/>
        <w:spacing w:after="0" w:line="240" w:lineRule="auto"/>
        <w:jc w:val="center"/>
        <w:rPr>
          <w:sz w:val="22"/>
        </w:rPr>
      </w:pPr>
      <w:r>
        <w:rPr>
          <w:sz w:val="22"/>
        </w:rPr>
        <w:t>(t. j. Dz. U. z 201</w:t>
      </w:r>
      <w:r w:rsidR="00D905F3">
        <w:rPr>
          <w:sz w:val="22"/>
        </w:rPr>
        <w:t>9</w:t>
      </w:r>
      <w:r>
        <w:rPr>
          <w:sz w:val="22"/>
        </w:rPr>
        <w:t xml:space="preserve"> r., poz. 1</w:t>
      </w:r>
      <w:r w:rsidR="00D905F3">
        <w:rPr>
          <w:sz w:val="22"/>
        </w:rPr>
        <w:t>843</w:t>
      </w:r>
      <w:r>
        <w:rPr>
          <w:sz w:val="22"/>
        </w:rPr>
        <w:t xml:space="preserve"> </w:t>
      </w:r>
      <w:r w:rsidR="00D905F3">
        <w:rPr>
          <w:sz w:val="22"/>
        </w:rPr>
        <w:t>ze</w:t>
      </w:r>
      <w:r>
        <w:rPr>
          <w:sz w:val="22"/>
        </w:rPr>
        <w:t xml:space="preserve"> zm.)</w:t>
      </w:r>
    </w:p>
    <w:p w14:paraId="5B405A42" w14:textId="77777777" w:rsidR="009222EB" w:rsidRDefault="009222EB" w:rsidP="009222EB">
      <w:pPr>
        <w:pStyle w:val="Tekstpodstawowy"/>
        <w:spacing w:after="0" w:line="240" w:lineRule="auto"/>
        <w:rPr>
          <w:sz w:val="22"/>
        </w:rPr>
      </w:pPr>
    </w:p>
    <w:p w14:paraId="4ED3834C" w14:textId="77777777" w:rsidR="009222EB" w:rsidRDefault="009222EB" w:rsidP="009222EB">
      <w:pPr>
        <w:pStyle w:val="Tekstpodstawowy"/>
        <w:spacing w:after="0" w:line="240" w:lineRule="auto"/>
        <w:jc w:val="center"/>
        <w:rPr>
          <w:sz w:val="22"/>
          <w:u w:val="single"/>
        </w:rPr>
      </w:pPr>
      <w:r>
        <w:rPr>
          <w:sz w:val="22"/>
          <w:u w:val="single"/>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2360D4FA" w14:textId="77777777" w:rsidR="009222EB" w:rsidRDefault="009222EB" w:rsidP="009222EB">
      <w:pPr>
        <w:pStyle w:val="Tekstpodstawowy"/>
        <w:spacing w:after="0" w:line="240" w:lineRule="auto"/>
        <w:rPr>
          <w:sz w:val="22"/>
        </w:rPr>
      </w:pPr>
    </w:p>
    <w:p w14:paraId="42EA6B44" w14:textId="15ED5408" w:rsidR="009222EB" w:rsidRDefault="009222EB" w:rsidP="004D6875">
      <w:pPr>
        <w:pStyle w:val="Tekstpodstawowy"/>
        <w:spacing w:after="0" w:line="240" w:lineRule="auto"/>
        <w:jc w:val="center"/>
        <w:rPr>
          <w:sz w:val="18"/>
          <w:szCs w:val="18"/>
        </w:rPr>
      </w:pPr>
      <w:r>
        <w:rPr>
          <w:sz w:val="22"/>
        </w:rPr>
        <w:t>KOSZTY ZWIĄZANE Z PRZYGOTOWANIEM I ZŁOŻENIEM OFERTY PONOSI WYKONAWCA.</w:t>
      </w:r>
    </w:p>
    <w:p w14:paraId="3621E92B" w14:textId="77777777" w:rsidR="009222EB" w:rsidRDefault="009222EB" w:rsidP="009222EB">
      <w:pPr>
        <w:pStyle w:val="Tekstpodstawowy"/>
        <w:spacing w:before="20" w:after="0" w:line="240" w:lineRule="auto"/>
        <w:rPr>
          <w:sz w:val="18"/>
          <w:szCs w:val="18"/>
        </w:rPr>
      </w:pPr>
    </w:p>
    <w:p w14:paraId="4DFAEBD0" w14:textId="391D5C44" w:rsidR="009222EB" w:rsidRDefault="004D6875" w:rsidP="004D6875">
      <w:pPr>
        <w:pStyle w:val="Tekstpodstawowy"/>
        <w:spacing w:before="20" w:after="0" w:line="240" w:lineRule="auto"/>
        <w:jc w:val="center"/>
        <w:rPr>
          <w:sz w:val="18"/>
          <w:szCs w:val="18"/>
        </w:rPr>
      </w:pPr>
      <w:r>
        <w:rPr>
          <w:sz w:val="18"/>
          <w:szCs w:val="18"/>
        </w:rPr>
        <w:t xml:space="preserve">                                                                                                                                                            WÓJT </w:t>
      </w:r>
    </w:p>
    <w:p w14:paraId="1E962DF2" w14:textId="24D495B0" w:rsidR="004D6875" w:rsidRDefault="004D6875" w:rsidP="004D6875">
      <w:pPr>
        <w:pStyle w:val="Tekstpodstawowy"/>
        <w:spacing w:before="20" w:after="0" w:line="240" w:lineRule="auto"/>
        <w:jc w:val="right"/>
        <w:rPr>
          <w:sz w:val="18"/>
          <w:szCs w:val="18"/>
        </w:rPr>
      </w:pPr>
      <w:r>
        <w:rPr>
          <w:sz w:val="18"/>
          <w:szCs w:val="18"/>
        </w:rPr>
        <w:t xml:space="preserve">Ryszard </w:t>
      </w:r>
      <w:proofErr w:type="spellStart"/>
      <w:r>
        <w:rPr>
          <w:sz w:val="18"/>
          <w:szCs w:val="18"/>
        </w:rPr>
        <w:t>Gliwiński</w:t>
      </w:r>
      <w:proofErr w:type="spellEnd"/>
      <w:r>
        <w:rPr>
          <w:sz w:val="18"/>
          <w:szCs w:val="18"/>
        </w:rPr>
        <w:t xml:space="preserve"> </w:t>
      </w:r>
    </w:p>
    <w:p w14:paraId="2E35788F" w14:textId="66742247" w:rsidR="009222EB" w:rsidRDefault="009222EB" w:rsidP="009222EB">
      <w:pPr>
        <w:pStyle w:val="Tekstpodstawowy"/>
        <w:spacing w:before="20" w:after="0" w:line="240" w:lineRule="auto"/>
        <w:rPr>
          <w:sz w:val="18"/>
          <w:szCs w:val="18"/>
        </w:rPr>
      </w:pPr>
      <w:r>
        <w:rPr>
          <w:sz w:val="18"/>
          <w:szCs w:val="18"/>
        </w:rPr>
        <w:t xml:space="preserve">..........................................                                                                                                       ....................................................                                                                                                   </w:t>
      </w:r>
    </w:p>
    <w:p w14:paraId="615B4D67" w14:textId="34D90749" w:rsidR="00D905F3" w:rsidRDefault="009222EB" w:rsidP="009222EB">
      <w:pPr>
        <w:pStyle w:val="Tekstpodstawowy"/>
        <w:spacing w:before="20" w:after="0" w:line="240" w:lineRule="auto"/>
        <w:jc w:val="center"/>
        <w:rPr>
          <w:b w:val="0"/>
          <w:bCs w:val="0"/>
          <w:sz w:val="22"/>
        </w:rPr>
      </w:pPr>
      <w:r w:rsidRPr="00D905F3">
        <w:rPr>
          <w:b w:val="0"/>
          <w:bCs w:val="0"/>
          <w:sz w:val="22"/>
        </w:rPr>
        <w:t xml:space="preserve">Sporządził           </w:t>
      </w:r>
      <w:r w:rsidR="00D905F3">
        <w:rPr>
          <w:b w:val="0"/>
          <w:bCs w:val="0"/>
          <w:sz w:val="22"/>
        </w:rPr>
        <w:t>……………………………………….</w:t>
      </w:r>
      <w:r w:rsidRPr="00D905F3">
        <w:rPr>
          <w:b w:val="0"/>
          <w:bCs w:val="0"/>
          <w:sz w:val="22"/>
        </w:rPr>
        <w:t xml:space="preserve">                                   </w:t>
      </w:r>
      <w:r w:rsidR="004D6875">
        <w:rPr>
          <w:b w:val="0"/>
          <w:bCs w:val="0"/>
          <w:sz w:val="22"/>
        </w:rPr>
        <w:t xml:space="preserve"> </w:t>
      </w:r>
      <w:r w:rsidRPr="00D905F3">
        <w:rPr>
          <w:b w:val="0"/>
          <w:bCs w:val="0"/>
          <w:sz w:val="22"/>
        </w:rPr>
        <w:t>Zatwierdzam</w:t>
      </w:r>
    </w:p>
    <w:p w14:paraId="04F94BB2" w14:textId="2AA900D0" w:rsidR="004D6875" w:rsidRDefault="004D6875" w:rsidP="004D6875">
      <w:pPr>
        <w:pStyle w:val="Tekstpodstawowy"/>
        <w:spacing w:before="20" w:after="0" w:line="240" w:lineRule="auto"/>
        <w:rPr>
          <w:b w:val="0"/>
          <w:bCs w:val="0"/>
          <w:sz w:val="22"/>
        </w:rPr>
      </w:pPr>
      <w:r>
        <w:rPr>
          <w:b w:val="0"/>
          <w:bCs w:val="0"/>
          <w:sz w:val="22"/>
        </w:rPr>
        <w:t>Liliana Pasternak</w:t>
      </w:r>
    </w:p>
    <w:p w14:paraId="30910122" w14:textId="2A44BF70" w:rsidR="004D6875" w:rsidRDefault="004D6875" w:rsidP="004D6875">
      <w:pPr>
        <w:pStyle w:val="Tekstpodstawowy"/>
        <w:spacing w:before="20" w:after="0" w:line="240" w:lineRule="auto"/>
        <w:rPr>
          <w:b w:val="0"/>
          <w:bCs w:val="0"/>
          <w:sz w:val="22"/>
        </w:rPr>
      </w:pPr>
      <w:r>
        <w:rPr>
          <w:b w:val="0"/>
          <w:bCs w:val="0"/>
          <w:sz w:val="22"/>
        </w:rPr>
        <w:t>Inspektor ds. zamówień publicznych</w:t>
      </w:r>
    </w:p>
    <w:p w14:paraId="396B6BA4" w14:textId="77777777" w:rsidR="004D6875" w:rsidRDefault="004D6875" w:rsidP="004D6875">
      <w:pPr>
        <w:pStyle w:val="Tekstpodstawowy"/>
        <w:spacing w:before="20" w:after="0" w:line="240" w:lineRule="auto"/>
        <w:rPr>
          <w:b w:val="0"/>
          <w:bCs w:val="0"/>
          <w:sz w:val="22"/>
        </w:rPr>
      </w:pPr>
      <w:r>
        <w:rPr>
          <w:b w:val="0"/>
          <w:bCs w:val="0"/>
          <w:sz w:val="22"/>
        </w:rPr>
        <w:t xml:space="preserve">UG Zamość     </w:t>
      </w:r>
    </w:p>
    <w:p w14:paraId="545ED24D" w14:textId="690D32CA" w:rsidR="009222EB" w:rsidRPr="00D905F3" w:rsidRDefault="009222EB" w:rsidP="004D6875">
      <w:pPr>
        <w:pStyle w:val="Tekstpodstawowy"/>
        <w:spacing w:before="20" w:after="0" w:line="240" w:lineRule="auto"/>
        <w:jc w:val="center"/>
        <w:rPr>
          <w:sz w:val="22"/>
        </w:rPr>
      </w:pPr>
      <w:r w:rsidRPr="00D905F3">
        <w:rPr>
          <w:sz w:val="22"/>
        </w:rPr>
        <w:t xml:space="preserve">Zamość, </w:t>
      </w:r>
      <w:r w:rsidR="00A00202">
        <w:rPr>
          <w:sz w:val="22"/>
        </w:rPr>
        <w:t>28.12.2020 r</w:t>
      </w:r>
    </w:p>
    <w:p w14:paraId="54B6B155" w14:textId="77777777" w:rsidR="009222EB" w:rsidRDefault="009222EB" w:rsidP="009222EB">
      <w:pPr>
        <w:pStyle w:val="StylStylPogrubienieCzarnyZlewej111cmPierwszywiersz"/>
        <w:numPr>
          <w:ilvl w:val="0"/>
          <w:numId w:val="0"/>
        </w:numPr>
        <w:spacing w:after="0" w:line="240" w:lineRule="auto"/>
        <w:rPr>
          <w:color w:val="auto"/>
          <w:sz w:val="32"/>
          <w:szCs w:val="32"/>
          <w:u w:val="single"/>
        </w:rPr>
      </w:pPr>
      <w:r>
        <w:rPr>
          <w:color w:val="auto"/>
          <w:sz w:val="32"/>
          <w:szCs w:val="32"/>
          <w:u w:val="single"/>
        </w:rPr>
        <w:lastRenderedPageBreak/>
        <w:t xml:space="preserve">SPIS TREŚCI: </w:t>
      </w:r>
    </w:p>
    <w:p w14:paraId="7FBDF027" w14:textId="77777777" w:rsidR="009222EB" w:rsidRDefault="009222EB" w:rsidP="009222EB">
      <w:pPr>
        <w:pStyle w:val="StylStylPogrubienieCzarnyZlewej111cmPierwszywiersz"/>
        <w:numPr>
          <w:ilvl w:val="0"/>
          <w:numId w:val="0"/>
        </w:numPr>
        <w:spacing w:before="120" w:after="0" w:line="240" w:lineRule="auto"/>
        <w:rPr>
          <w:color w:val="auto"/>
          <w:sz w:val="24"/>
          <w:szCs w:val="24"/>
        </w:rPr>
      </w:pPr>
      <w:r>
        <w:rPr>
          <w:color w:val="auto"/>
          <w:sz w:val="24"/>
          <w:szCs w:val="24"/>
        </w:rPr>
        <w:t xml:space="preserve">ROZDZIAŁ I. </w:t>
      </w:r>
      <w:r>
        <w:rPr>
          <w:b w:val="0"/>
          <w:color w:val="auto"/>
          <w:sz w:val="24"/>
          <w:szCs w:val="24"/>
        </w:rPr>
        <w:t>NAZWA ORAZ ADRES ZAMAWIAJĄCEGO</w:t>
      </w:r>
    </w:p>
    <w:p w14:paraId="34B3060C" w14:textId="77777777" w:rsidR="009222EB" w:rsidRDefault="009222EB" w:rsidP="009222EB">
      <w:pPr>
        <w:pStyle w:val="StylStylPogrubienieCzarnyZlewej111cmPierwszywiersz"/>
        <w:numPr>
          <w:ilvl w:val="0"/>
          <w:numId w:val="0"/>
        </w:numPr>
        <w:spacing w:before="120" w:after="0" w:line="240" w:lineRule="auto"/>
        <w:rPr>
          <w:color w:val="auto"/>
          <w:sz w:val="24"/>
          <w:szCs w:val="24"/>
        </w:rPr>
      </w:pPr>
      <w:r>
        <w:rPr>
          <w:color w:val="auto"/>
          <w:sz w:val="24"/>
          <w:szCs w:val="24"/>
        </w:rPr>
        <w:t xml:space="preserve">ROZDZIAŁ II. </w:t>
      </w:r>
      <w:r>
        <w:rPr>
          <w:b w:val="0"/>
          <w:color w:val="auto"/>
          <w:sz w:val="24"/>
          <w:szCs w:val="24"/>
        </w:rPr>
        <w:t>TRYB UDZIELANIA ZAMÓWIENIA</w:t>
      </w:r>
    </w:p>
    <w:p w14:paraId="52FBDA31" w14:textId="77777777" w:rsidR="009222EB" w:rsidRDefault="009222EB" w:rsidP="009222EB">
      <w:pPr>
        <w:pStyle w:val="StylStylPogrubienieCzarnyZlewej111cmPierwszywiersz"/>
        <w:numPr>
          <w:ilvl w:val="0"/>
          <w:numId w:val="0"/>
        </w:numPr>
        <w:spacing w:before="120" w:after="0" w:line="240" w:lineRule="auto"/>
        <w:rPr>
          <w:color w:val="auto"/>
          <w:sz w:val="24"/>
          <w:szCs w:val="24"/>
        </w:rPr>
      </w:pPr>
      <w:r>
        <w:rPr>
          <w:color w:val="auto"/>
          <w:sz w:val="24"/>
          <w:szCs w:val="24"/>
        </w:rPr>
        <w:t xml:space="preserve">ROZDZIAŁ III. </w:t>
      </w:r>
      <w:r>
        <w:rPr>
          <w:b w:val="0"/>
          <w:color w:val="auto"/>
          <w:sz w:val="24"/>
          <w:szCs w:val="24"/>
        </w:rPr>
        <w:t>OPIS PRZEDMIOTU ZAMÓWIENIA</w:t>
      </w:r>
    </w:p>
    <w:p w14:paraId="22EE6FDB" w14:textId="77777777" w:rsidR="009222EB" w:rsidRDefault="009222EB" w:rsidP="009222EB">
      <w:pPr>
        <w:pStyle w:val="StylStylPogrubienieCzarnyZlewej111cmPierwszywiersz"/>
        <w:numPr>
          <w:ilvl w:val="0"/>
          <w:numId w:val="0"/>
        </w:numPr>
        <w:spacing w:before="120" w:after="0" w:line="240" w:lineRule="auto"/>
        <w:rPr>
          <w:color w:val="auto"/>
          <w:sz w:val="24"/>
          <w:szCs w:val="24"/>
        </w:rPr>
      </w:pPr>
      <w:r>
        <w:rPr>
          <w:color w:val="auto"/>
          <w:sz w:val="24"/>
          <w:szCs w:val="24"/>
        </w:rPr>
        <w:t xml:space="preserve">ROZDZIAŁ IV. </w:t>
      </w:r>
      <w:r>
        <w:rPr>
          <w:b w:val="0"/>
          <w:color w:val="auto"/>
          <w:sz w:val="24"/>
          <w:szCs w:val="24"/>
        </w:rPr>
        <w:t>OFERTY CZĘŚCIOWE</w:t>
      </w:r>
    </w:p>
    <w:p w14:paraId="3045E72C" w14:textId="77777777" w:rsidR="009222EB" w:rsidRDefault="009222EB" w:rsidP="009222EB">
      <w:pPr>
        <w:pStyle w:val="StylStylPogrubienieCzarnyZlewej111cmPierwszywiersz"/>
        <w:numPr>
          <w:ilvl w:val="0"/>
          <w:numId w:val="0"/>
        </w:numPr>
        <w:spacing w:before="120" w:after="0" w:line="240" w:lineRule="auto"/>
        <w:rPr>
          <w:color w:val="auto"/>
          <w:sz w:val="24"/>
          <w:szCs w:val="24"/>
        </w:rPr>
      </w:pPr>
      <w:bookmarkStart w:id="6" w:name="_Toc96480926"/>
      <w:bookmarkStart w:id="7" w:name="_Toc96481024"/>
      <w:r>
        <w:rPr>
          <w:color w:val="auto"/>
          <w:sz w:val="24"/>
          <w:szCs w:val="24"/>
        </w:rPr>
        <w:t xml:space="preserve">ROZDZIAŁ V. </w:t>
      </w:r>
      <w:r>
        <w:rPr>
          <w:b w:val="0"/>
          <w:color w:val="auto"/>
          <w:sz w:val="24"/>
          <w:szCs w:val="24"/>
        </w:rPr>
        <w:t>ZAMÓWIENIA UZUPEŁNIAJĄCE</w:t>
      </w:r>
    </w:p>
    <w:p w14:paraId="04C248D2" w14:textId="77777777" w:rsidR="009222EB" w:rsidRDefault="009222EB" w:rsidP="009222EB">
      <w:pPr>
        <w:pStyle w:val="StylStylPogrubienieCzarnyZlewej111cmPierwszywiersz"/>
        <w:numPr>
          <w:ilvl w:val="0"/>
          <w:numId w:val="0"/>
        </w:numPr>
        <w:spacing w:before="120" w:after="0" w:line="240" w:lineRule="auto"/>
        <w:rPr>
          <w:color w:val="auto"/>
          <w:sz w:val="24"/>
          <w:szCs w:val="24"/>
        </w:rPr>
      </w:pPr>
      <w:r>
        <w:rPr>
          <w:color w:val="auto"/>
          <w:sz w:val="24"/>
          <w:szCs w:val="24"/>
        </w:rPr>
        <w:t xml:space="preserve">ROZDZIAŁ VI. </w:t>
      </w:r>
      <w:r>
        <w:rPr>
          <w:b w:val="0"/>
          <w:color w:val="auto"/>
          <w:sz w:val="24"/>
          <w:szCs w:val="24"/>
        </w:rPr>
        <w:t>OFERTY WARIANTOWE</w:t>
      </w:r>
    </w:p>
    <w:p w14:paraId="2C705EDB" w14:textId="77777777" w:rsidR="009222EB" w:rsidRDefault="009222EB" w:rsidP="009222EB">
      <w:pPr>
        <w:pStyle w:val="StylStylPogrubienieCzarnyZlewej111cmPierwszywiersz"/>
        <w:numPr>
          <w:ilvl w:val="0"/>
          <w:numId w:val="0"/>
        </w:numPr>
        <w:spacing w:before="120" w:after="0" w:line="240" w:lineRule="auto"/>
        <w:rPr>
          <w:color w:val="auto"/>
          <w:sz w:val="24"/>
          <w:szCs w:val="24"/>
        </w:rPr>
      </w:pPr>
      <w:r>
        <w:rPr>
          <w:color w:val="auto"/>
          <w:sz w:val="24"/>
          <w:szCs w:val="24"/>
        </w:rPr>
        <w:t xml:space="preserve">ROZDZIAŁ VII. </w:t>
      </w:r>
      <w:r>
        <w:rPr>
          <w:b w:val="0"/>
          <w:color w:val="auto"/>
          <w:sz w:val="24"/>
          <w:szCs w:val="24"/>
        </w:rPr>
        <w:t>TERMIN WYKONANIA ZAMÓWIENIA</w:t>
      </w:r>
    </w:p>
    <w:p w14:paraId="6DF3C4BB" w14:textId="77777777" w:rsidR="009222EB" w:rsidRDefault="009222EB" w:rsidP="009222EB">
      <w:pPr>
        <w:pStyle w:val="StylStylPogrubienieCzarnyZlewej111cmPierwszywiersz"/>
        <w:numPr>
          <w:ilvl w:val="0"/>
          <w:numId w:val="0"/>
        </w:numPr>
        <w:spacing w:before="120" w:after="0" w:line="240" w:lineRule="auto"/>
        <w:rPr>
          <w:color w:val="auto"/>
          <w:sz w:val="24"/>
          <w:szCs w:val="24"/>
        </w:rPr>
      </w:pPr>
      <w:r>
        <w:rPr>
          <w:color w:val="auto"/>
          <w:sz w:val="24"/>
          <w:szCs w:val="24"/>
        </w:rPr>
        <w:t xml:space="preserve">ROZDZIAŁ VIII. </w:t>
      </w:r>
      <w:r>
        <w:rPr>
          <w:b w:val="0"/>
          <w:color w:val="auto"/>
          <w:sz w:val="24"/>
          <w:szCs w:val="24"/>
        </w:rPr>
        <w:t>WARUNKI UDZIAŁU W POSTĘPOWANIU ORAZ  OPIS SPOSOBU DOKONYWANIA OCENY SPEŁNIANIA TYCH WARUNKÓW</w:t>
      </w:r>
    </w:p>
    <w:p w14:paraId="3BCF3D95" w14:textId="77777777" w:rsidR="009222EB" w:rsidRDefault="009222EB" w:rsidP="009222EB">
      <w:pPr>
        <w:pStyle w:val="StylStylPogrubienieCzarnyZlewej111cmPierwszywiersz"/>
        <w:numPr>
          <w:ilvl w:val="0"/>
          <w:numId w:val="0"/>
        </w:numPr>
        <w:spacing w:before="120" w:after="0" w:line="240" w:lineRule="auto"/>
        <w:rPr>
          <w:color w:val="auto"/>
          <w:sz w:val="24"/>
          <w:szCs w:val="24"/>
        </w:rPr>
      </w:pPr>
      <w:r>
        <w:rPr>
          <w:color w:val="auto"/>
          <w:sz w:val="24"/>
          <w:szCs w:val="24"/>
        </w:rPr>
        <w:t xml:space="preserve">ROZDZIAŁ IX. </w:t>
      </w:r>
      <w:r>
        <w:rPr>
          <w:b w:val="0"/>
          <w:color w:val="auto"/>
          <w:sz w:val="24"/>
          <w:szCs w:val="24"/>
        </w:rPr>
        <w:t xml:space="preserve">WYKAZ OŚWIADCZEŃ LUB DOKUMENTÓW, JAKIE MA DOSTARCZYĆ WYKONAWCA W CELU POTWIERDZENIA SPEŁNIENIA WARUNKÓW UDZIAŁU W POSTĘPOWANIU </w:t>
      </w:r>
    </w:p>
    <w:p w14:paraId="187A5C84" w14:textId="77777777" w:rsidR="009222EB" w:rsidRDefault="009222EB" w:rsidP="009222EB">
      <w:pPr>
        <w:pStyle w:val="StylStylPogrubienieCzarnyZlewej111cmPierwszywiersz"/>
        <w:numPr>
          <w:ilvl w:val="0"/>
          <w:numId w:val="0"/>
        </w:numPr>
        <w:spacing w:before="120" w:after="0" w:line="240" w:lineRule="auto"/>
        <w:rPr>
          <w:color w:val="auto"/>
          <w:sz w:val="24"/>
          <w:szCs w:val="24"/>
        </w:rPr>
      </w:pPr>
      <w:r>
        <w:rPr>
          <w:color w:val="auto"/>
          <w:sz w:val="24"/>
          <w:szCs w:val="24"/>
        </w:rPr>
        <w:t xml:space="preserve">ROZDZIAŁ X. </w:t>
      </w:r>
      <w:r>
        <w:rPr>
          <w:b w:val="0"/>
          <w:color w:val="auto"/>
          <w:sz w:val="24"/>
          <w:szCs w:val="24"/>
        </w:rPr>
        <w:t>SPOSÓB KOMUNIKACJI ZAMAWIAJĄCEGO Z WYKONAWCAMI</w:t>
      </w:r>
    </w:p>
    <w:p w14:paraId="293BF032" w14:textId="77777777" w:rsidR="009222EB" w:rsidRDefault="009222EB" w:rsidP="009222EB">
      <w:pPr>
        <w:pStyle w:val="StylStylPogrubienieCzarnyZlewej111cmPierwszywiersz"/>
        <w:numPr>
          <w:ilvl w:val="0"/>
          <w:numId w:val="0"/>
        </w:numPr>
        <w:spacing w:before="120" w:after="0" w:line="240" w:lineRule="auto"/>
        <w:rPr>
          <w:color w:val="auto"/>
          <w:sz w:val="24"/>
          <w:szCs w:val="24"/>
        </w:rPr>
      </w:pPr>
      <w:r>
        <w:rPr>
          <w:color w:val="auto"/>
          <w:sz w:val="24"/>
          <w:szCs w:val="24"/>
        </w:rPr>
        <w:t xml:space="preserve">ROZDZIAŁ XI. </w:t>
      </w:r>
      <w:r>
        <w:rPr>
          <w:b w:val="0"/>
          <w:color w:val="auto"/>
          <w:sz w:val="24"/>
          <w:szCs w:val="24"/>
        </w:rPr>
        <w:t>WYMAGANIA DOTYCZĄCE WADIUM</w:t>
      </w:r>
    </w:p>
    <w:p w14:paraId="7B7A8980" w14:textId="77777777" w:rsidR="009222EB" w:rsidRDefault="009222EB" w:rsidP="009222EB">
      <w:pPr>
        <w:pStyle w:val="StylStylPogrubienieCzarnyZlewej111cmPierwszywiersz"/>
        <w:numPr>
          <w:ilvl w:val="0"/>
          <w:numId w:val="0"/>
        </w:numPr>
        <w:spacing w:before="120" w:after="0" w:line="240" w:lineRule="auto"/>
        <w:rPr>
          <w:color w:val="auto"/>
          <w:sz w:val="24"/>
          <w:szCs w:val="24"/>
        </w:rPr>
      </w:pPr>
      <w:r>
        <w:rPr>
          <w:color w:val="auto"/>
          <w:sz w:val="24"/>
          <w:szCs w:val="24"/>
        </w:rPr>
        <w:t xml:space="preserve">ROZDZIAŁ XII. </w:t>
      </w:r>
      <w:r>
        <w:rPr>
          <w:b w:val="0"/>
          <w:color w:val="auto"/>
          <w:sz w:val="24"/>
          <w:szCs w:val="24"/>
        </w:rPr>
        <w:t>TERMIN ZWIĄZANIA OFERTĄ</w:t>
      </w:r>
    </w:p>
    <w:p w14:paraId="26F9DD73" w14:textId="77777777" w:rsidR="009222EB" w:rsidRDefault="009222EB" w:rsidP="009222EB">
      <w:pPr>
        <w:pStyle w:val="StylStylPogrubienieCzarnyZlewej111cmPierwszywiersz"/>
        <w:numPr>
          <w:ilvl w:val="0"/>
          <w:numId w:val="0"/>
        </w:numPr>
        <w:spacing w:before="120" w:after="0" w:line="240" w:lineRule="auto"/>
        <w:rPr>
          <w:color w:val="auto"/>
          <w:sz w:val="24"/>
          <w:szCs w:val="24"/>
        </w:rPr>
      </w:pPr>
      <w:r>
        <w:rPr>
          <w:color w:val="auto"/>
          <w:sz w:val="24"/>
          <w:szCs w:val="24"/>
        </w:rPr>
        <w:t xml:space="preserve">ROZDZIAŁ XIII. </w:t>
      </w:r>
      <w:r>
        <w:rPr>
          <w:b w:val="0"/>
          <w:color w:val="auto"/>
          <w:sz w:val="24"/>
          <w:szCs w:val="24"/>
        </w:rPr>
        <w:t>OPIS SPOSOBU PRZYGOTOWANIA OFERTY</w:t>
      </w:r>
    </w:p>
    <w:p w14:paraId="5AB1589F" w14:textId="77777777" w:rsidR="009222EB" w:rsidRDefault="009222EB" w:rsidP="009222EB">
      <w:pPr>
        <w:pStyle w:val="StylStylPogrubienieCzarnyZlewej111cmPierwszywiersz"/>
        <w:numPr>
          <w:ilvl w:val="0"/>
          <w:numId w:val="0"/>
        </w:numPr>
        <w:spacing w:before="120" w:after="0" w:line="240" w:lineRule="auto"/>
        <w:rPr>
          <w:color w:val="auto"/>
          <w:sz w:val="24"/>
          <w:szCs w:val="24"/>
        </w:rPr>
      </w:pPr>
      <w:r>
        <w:rPr>
          <w:color w:val="auto"/>
          <w:sz w:val="24"/>
          <w:szCs w:val="24"/>
        </w:rPr>
        <w:t xml:space="preserve">ROZDZIAŁ XIV. </w:t>
      </w:r>
      <w:r>
        <w:rPr>
          <w:b w:val="0"/>
          <w:color w:val="auto"/>
          <w:sz w:val="24"/>
          <w:szCs w:val="24"/>
        </w:rPr>
        <w:t>MIEJSCE ORAZ TERMIN SKŁADANIA I OTWARCIA OFERT</w:t>
      </w:r>
    </w:p>
    <w:p w14:paraId="60A1AF6A" w14:textId="77777777" w:rsidR="009222EB" w:rsidRDefault="009222EB" w:rsidP="009222EB">
      <w:pPr>
        <w:pStyle w:val="StylStylPogrubienieCzarnyZlewej111cmPierwszywiersz"/>
        <w:numPr>
          <w:ilvl w:val="0"/>
          <w:numId w:val="0"/>
        </w:numPr>
        <w:spacing w:before="120" w:after="0" w:line="240" w:lineRule="auto"/>
        <w:rPr>
          <w:color w:val="auto"/>
          <w:sz w:val="24"/>
          <w:szCs w:val="24"/>
        </w:rPr>
      </w:pPr>
      <w:r>
        <w:rPr>
          <w:color w:val="auto"/>
          <w:sz w:val="24"/>
          <w:szCs w:val="24"/>
        </w:rPr>
        <w:t xml:space="preserve">ROZDZIAŁ XV. </w:t>
      </w:r>
      <w:r>
        <w:rPr>
          <w:b w:val="0"/>
          <w:color w:val="auto"/>
          <w:sz w:val="24"/>
          <w:szCs w:val="24"/>
        </w:rPr>
        <w:t>OPIS SPOSOBU OBLICZANIA CENY</w:t>
      </w:r>
    </w:p>
    <w:p w14:paraId="35D365AD" w14:textId="77777777" w:rsidR="009222EB" w:rsidRDefault="009222EB" w:rsidP="009222EB">
      <w:pPr>
        <w:pStyle w:val="StylStylPogrubienieCzarnyZlewej111cmPierwszywiersz"/>
        <w:numPr>
          <w:ilvl w:val="0"/>
          <w:numId w:val="0"/>
        </w:numPr>
        <w:spacing w:before="120" w:after="0" w:line="240" w:lineRule="auto"/>
        <w:rPr>
          <w:color w:val="auto"/>
          <w:sz w:val="24"/>
          <w:szCs w:val="24"/>
        </w:rPr>
      </w:pPr>
      <w:r>
        <w:rPr>
          <w:color w:val="auto"/>
          <w:sz w:val="24"/>
          <w:szCs w:val="24"/>
        </w:rPr>
        <w:t xml:space="preserve">ROZDZIAŁ XVI. </w:t>
      </w:r>
      <w:r>
        <w:rPr>
          <w:b w:val="0"/>
          <w:color w:val="auto"/>
          <w:sz w:val="24"/>
          <w:szCs w:val="24"/>
        </w:rPr>
        <w:t>INFORMACJE DOTYCZĄCE WALUT OBCYCH</w:t>
      </w:r>
    </w:p>
    <w:p w14:paraId="09F07478" w14:textId="77777777" w:rsidR="009222EB" w:rsidRDefault="009222EB" w:rsidP="009222EB">
      <w:pPr>
        <w:pStyle w:val="StylStylPogrubienieCzarnyZlewej111cmPierwszywiersz"/>
        <w:numPr>
          <w:ilvl w:val="0"/>
          <w:numId w:val="0"/>
        </w:numPr>
        <w:spacing w:before="120" w:after="0" w:line="240" w:lineRule="auto"/>
        <w:rPr>
          <w:color w:val="auto"/>
          <w:sz w:val="24"/>
          <w:szCs w:val="24"/>
        </w:rPr>
      </w:pPr>
      <w:r>
        <w:rPr>
          <w:color w:val="auto"/>
          <w:sz w:val="24"/>
          <w:szCs w:val="24"/>
        </w:rPr>
        <w:t xml:space="preserve">ROZDZIAŁ XVII. </w:t>
      </w:r>
      <w:r>
        <w:rPr>
          <w:b w:val="0"/>
          <w:color w:val="auto"/>
          <w:sz w:val="24"/>
          <w:szCs w:val="24"/>
        </w:rPr>
        <w:t>OPIS KRYTERIÓW, KTÓRYMI ZAMAWIAJĄCY BĘDZIE SIĘ KIEROWAŁ PRZY WYBORZE OFERTY, Z PODANIEM ZNACZENIA TYCH KRYTERIÓW ORAZ SPOSOBU OCENY OFERT</w:t>
      </w:r>
    </w:p>
    <w:p w14:paraId="68B0D22B" w14:textId="77777777" w:rsidR="009222EB" w:rsidRDefault="009222EB" w:rsidP="009222EB">
      <w:pPr>
        <w:pStyle w:val="StylStylPogrubienieCzarnyZlewej111cmPierwszywiersz"/>
        <w:numPr>
          <w:ilvl w:val="0"/>
          <w:numId w:val="0"/>
        </w:numPr>
        <w:spacing w:before="120" w:after="0" w:line="240" w:lineRule="auto"/>
        <w:rPr>
          <w:color w:val="auto"/>
          <w:sz w:val="24"/>
          <w:szCs w:val="24"/>
        </w:rPr>
      </w:pPr>
      <w:r>
        <w:rPr>
          <w:color w:val="auto"/>
          <w:sz w:val="24"/>
          <w:szCs w:val="24"/>
        </w:rPr>
        <w:t xml:space="preserve">ROZDZIAŁ XVIII. </w:t>
      </w:r>
      <w:r>
        <w:rPr>
          <w:b w:val="0"/>
          <w:color w:val="auto"/>
          <w:sz w:val="24"/>
          <w:szCs w:val="24"/>
        </w:rPr>
        <w:t>INFORMACJE O FORMALNOŚCIACH, JAKIE ZOSTAĆ DOPEŁNIONE PO WYBORZE  OFERTY W CELU ZAWARCIA UMOWY W SPRAWIE ZAMÓWIENIA PUBLICZNEGO</w:t>
      </w:r>
    </w:p>
    <w:p w14:paraId="627BACC3" w14:textId="77777777" w:rsidR="009222EB" w:rsidRDefault="009222EB" w:rsidP="009222EB">
      <w:pPr>
        <w:pStyle w:val="StylStylPogrubienieCzarnyZlewej111cmPierwszywiersz"/>
        <w:numPr>
          <w:ilvl w:val="0"/>
          <w:numId w:val="0"/>
        </w:numPr>
        <w:spacing w:before="120" w:after="0" w:line="240" w:lineRule="auto"/>
        <w:rPr>
          <w:color w:val="auto"/>
          <w:sz w:val="24"/>
          <w:szCs w:val="24"/>
        </w:rPr>
      </w:pPr>
      <w:r>
        <w:rPr>
          <w:color w:val="auto"/>
          <w:sz w:val="24"/>
          <w:szCs w:val="24"/>
        </w:rPr>
        <w:t xml:space="preserve">ROZDZIAŁ XIX. </w:t>
      </w:r>
      <w:r>
        <w:rPr>
          <w:b w:val="0"/>
          <w:color w:val="auto"/>
          <w:sz w:val="24"/>
          <w:szCs w:val="24"/>
        </w:rPr>
        <w:t>WYMAGANIA DOTYCZĄCE ZABEZPIECZENIA NALEŻYTEGO WYKONANIA UMOWY</w:t>
      </w:r>
    </w:p>
    <w:p w14:paraId="3D9F9952" w14:textId="77777777" w:rsidR="009222EB" w:rsidRDefault="009222EB" w:rsidP="009222EB">
      <w:pPr>
        <w:pStyle w:val="StylStylPogrubienieCzarnyZlewej111cmPierwszywiersz"/>
        <w:numPr>
          <w:ilvl w:val="0"/>
          <w:numId w:val="0"/>
        </w:numPr>
        <w:spacing w:before="120" w:after="0" w:line="240" w:lineRule="auto"/>
        <w:rPr>
          <w:b w:val="0"/>
          <w:color w:val="auto"/>
          <w:sz w:val="24"/>
          <w:szCs w:val="24"/>
        </w:rPr>
      </w:pPr>
      <w:r>
        <w:rPr>
          <w:color w:val="auto"/>
          <w:sz w:val="24"/>
          <w:szCs w:val="24"/>
        </w:rPr>
        <w:t xml:space="preserve">ROZDZIAŁ XX. </w:t>
      </w:r>
      <w:r>
        <w:rPr>
          <w:b w:val="0"/>
          <w:color w:val="auto"/>
          <w:sz w:val="24"/>
          <w:szCs w:val="24"/>
        </w:rPr>
        <w:t>ZMIANA UMOWY</w:t>
      </w:r>
    </w:p>
    <w:p w14:paraId="2EC9A885" w14:textId="77777777" w:rsidR="009222EB" w:rsidRDefault="009222EB" w:rsidP="009222EB">
      <w:pPr>
        <w:pStyle w:val="StylStylPogrubienieCzarnyZlewej111cmPierwszywiersz"/>
        <w:numPr>
          <w:ilvl w:val="0"/>
          <w:numId w:val="0"/>
        </w:numPr>
        <w:spacing w:before="120" w:after="0" w:line="240" w:lineRule="auto"/>
        <w:rPr>
          <w:b w:val="0"/>
          <w:color w:val="auto"/>
          <w:sz w:val="24"/>
          <w:szCs w:val="24"/>
        </w:rPr>
      </w:pPr>
      <w:r>
        <w:rPr>
          <w:bCs w:val="0"/>
          <w:color w:val="auto"/>
          <w:sz w:val="24"/>
          <w:szCs w:val="24"/>
        </w:rPr>
        <w:t>ROZDZIAŁ XXI.</w:t>
      </w:r>
      <w:r>
        <w:rPr>
          <w:b w:val="0"/>
          <w:color w:val="auto"/>
          <w:sz w:val="24"/>
          <w:szCs w:val="24"/>
        </w:rPr>
        <w:t xml:space="preserve"> OCHRONA DANYCH OSOBOWYCH</w:t>
      </w:r>
    </w:p>
    <w:p w14:paraId="0952C5F8" w14:textId="77777777" w:rsidR="009222EB" w:rsidRDefault="009222EB" w:rsidP="009222EB">
      <w:pPr>
        <w:pStyle w:val="StylStylPogrubienieCzarnyZlewej111cmPierwszywiersz"/>
        <w:numPr>
          <w:ilvl w:val="0"/>
          <w:numId w:val="0"/>
        </w:numPr>
        <w:spacing w:before="120" w:after="0" w:line="240" w:lineRule="auto"/>
        <w:rPr>
          <w:color w:val="auto"/>
          <w:sz w:val="24"/>
          <w:szCs w:val="24"/>
        </w:rPr>
      </w:pPr>
      <w:r>
        <w:rPr>
          <w:color w:val="auto"/>
          <w:sz w:val="24"/>
          <w:szCs w:val="24"/>
        </w:rPr>
        <w:t xml:space="preserve">ROZDZIAŁ XXII. </w:t>
      </w:r>
      <w:r>
        <w:rPr>
          <w:b w:val="0"/>
          <w:color w:val="auto"/>
          <w:sz w:val="24"/>
          <w:szCs w:val="24"/>
        </w:rPr>
        <w:t>POUCZENIE O ŚRODKACH OCHRONY PRAWNEJ</w:t>
      </w:r>
    </w:p>
    <w:p w14:paraId="478171CB" w14:textId="77777777" w:rsidR="009222EB" w:rsidRDefault="009222EB" w:rsidP="009222EB">
      <w:pPr>
        <w:pStyle w:val="StylStylPogrubienieCzarnyZlewej111cmPierwszywiersz"/>
        <w:numPr>
          <w:ilvl w:val="0"/>
          <w:numId w:val="0"/>
        </w:numPr>
        <w:spacing w:before="120" w:after="0" w:line="240" w:lineRule="auto"/>
        <w:rPr>
          <w:b w:val="0"/>
          <w:color w:val="auto"/>
          <w:sz w:val="24"/>
          <w:szCs w:val="24"/>
        </w:rPr>
      </w:pPr>
      <w:r>
        <w:rPr>
          <w:color w:val="auto"/>
          <w:sz w:val="24"/>
          <w:szCs w:val="24"/>
        </w:rPr>
        <w:t xml:space="preserve">ROZDZIAŁ XXIII. </w:t>
      </w:r>
      <w:r>
        <w:rPr>
          <w:b w:val="0"/>
          <w:color w:val="auto"/>
          <w:sz w:val="24"/>
          <w:szCs w:val="24"/>
        </w:rPr>
        <w:t>POSTANOWIENIA KOŃCOWE</w:t>
      </w:r>
    </w:p>
    <w:p w14:paraId="4BF74326" w14:textId="77777777" w:rsidR="009222EB" w:rsidRDefault="009222EB" w:rsidP="009222EB">
      <w:pPr>
        <w:pStyle w:val="StylStylPogrubienieCzarnyZlewej111cmPierwszywiersz"/>
        <w:numPr>
          <w:ilvl w:val="0"/>
          <w:numId w:val="0"/>
        </w:numPr>
        <w:spacing w:before="120" w:after="0" w:line="240" w:lineRule="auto"/>
        <w:rPr>
          <w:b w:val="0"/>
          <w:color w:val="auto"/>
          <w:sz w:val="24"/>
          <w:szCs w:val="24"/>
        </w:rPr>
      </w:pPr>
    </w:p>
    <w:p w14:paraId="67D7F0CE" w14:textId="77777777" w:rsidR="009222EB" w:rsidRDefault="009222EB" w:rsidP="009222EB">
      <w:pPr>
        <w:pStyle w:val="StylStylPogrubienieCzarnyZlewej111cmPierwszywiersz"/>
        <w:numPr>
          <w:ilvl w:val="0"/>
          <w:numId w:val="0"/>
        </w:numPr>
        <w:spacing w:before="120" w:after="0" w:line="240" w:lineRule="auto"/>
        <w:rPr>
          <w:b w:val="0"/>
          <w:color w:val="auto"/>
          <w:sz w:val="24"/>
          <w:szCs w:val="24"/>
        </w:rPr>
      </w:pPr>
    </w:p>
    <w:p w14:paraId="623DED2B" w14:textId="77777777" w:rsidR="009222EB" w:rsidRDefault="009222EB" w:rsidP="009222EB">
      <w:pPr>
        <w:pStyle w:val="StylStylPogrubienieCzarnyZlewej111cmPierwszywiersz"/>
        <w:numPr>
          <w:ilvl w:val="0"/>
          <w:numId w:val="0"/>
        </w:numPr>
        <w:spacing w:before="120" w:after="0" w:line="240" w:lineRule="auto"/>
        <w:rPr>
          <w:b w:val="0"/>
          <w:color w:val="auto"/>
          <w:sz w:val="24"/>
          <w:szCs w:val="24"/>
        </w:rPr>
      </w:pPr>
    </w:p>
    <w:p w14:paraId="7CC07EC2" w14:textId="77777777" w:rsidR="009222EB" w:rsidRDefault="009222EB" w:rsidP="009222EB">
      <w:pPr>
        <w:pStyle w:val="StylStylPogrubienieCzarnyZlewej111cmPierwszywiersz"/>
        <w:numPr>
          <w:ilvl w:val="0"/>
          <w:numId w:val="0"/>
        </w:numPr>
        <w:spacing w:before="120" w:after="0" w:line="240" w:lineRule="auto"/>
        <w:rPr>
          <w:color w:val="auto"/>
          <w:sz w:val="24"/>
          <w:szCs w:val="24"/>
        </w:rPr>
      </w:pPr>
    </w:p>
    <w:p w14:paraId="7FCBC724" w14:textId="77777777" w:rsidR="009222EB" w:rsidRDefault="009222EB" w:rsidP="009222EB">
      <w:pPr>
        <w:pStyle w:val="StylStylPogrubienieCzarnyZlewej111cmPierwszywiersz"/>
        <w:numPr>
          <w:ilvl w:val="0"/>
          <w:numId w:val="0"/>
        </w:numPr>
        <w:spacing w:before="120" w:after="0" w:line="240" w:lineRule="auto"/>
        <w:rPr>
          <w:color w:val="auto"/>
          <w:sz w:val="24"/>
          <w:szCs w:val="24"/>
        </w:rPr>
      </w:pPr>
    </w:p>
    <w:p w14:paraId="193C1481" w14:textId="77777777" w:rsidR="009222EB" w:rsidRDefault="009222EB" w:rsidP="009222EB">
      <w:pPr>
        <w:pStyle w:val="StylStylPogrubienieCzarnyZlewej111cmPierwszywiersz"/>
        <w:numPr>
          <w:ilvl w:val="0"/>
          <w:numId w:val="0"/>
        </w:numPr>
        <w:shd w:val="clear" w:color="auto" w:fill="BEBEBE"/>
        <w:spacing w:before="120" w:after="0" w:line="240" w:lineRule="auto"/>
        <w:jc w:val="center"/>
        <w:rPr>
          <w:color w:val="auto"/>
          <w:szCs w:val="28"/>
        </w:rPr>
      </w:pPr>
      <w:r>
        <w:rPr>
          <w:szCs w:val="28"/>
        </w:rPr>
        <w:lastRenderedPageBreak/>
        <w:t>ROZDZIAŁ I</w:t>
      </w:r>
      <w:r>
        <w:rPr>
          <w:szCs w:val="28"/>
        </w:rPr>
        <w:br/>
        <w:t>NAZWA ORAZ ADRES ZAMAWIAJĄCEGO</w:t>
      </w:r>
      <w:bookmarkEnd w:id="6"/>
      <w:bookmarkEnd w:id="7"/>
    </w:p>
    <w:p w14:paraId="30EB558E" w14:textId="77777777" w:rsidR="009222EB" w:rsidRDefault="009222EB" w:rsidP="009222EB">
      <w:pPr>
        <w:pStyle w:val="StylStylPogrubienieCzarnyZlewej111cmPierwszywiersz"/>
        <w:numPr>
          <w:ilvl w:val="0"/>
          <w:numId w:val="0"/>
        </w:numPr>
        <w:spacing w:before="120" w:after="0" w:line="240" w:lineRule="auto"/>
        <w:rPr>
          <w:color w:val="auto"/>
          <w:sz w:val="24"/>
          <w:szCs w:val="24"/>
        </w:rPr>
      </w:pPr>
      <w:r>
        <w:rPr>
          <w:color w:val="auto"/>
          <w:sz w:val="24"/>
          <w:szCs w:val="24"/>
        </w:rPr>
        <w:t>GMINA ZAMOŚĆ</w:t>
      </w:r>
    </w:p>
    <w:p w14:paraId="4F3E075F" w14:textId="77777777" w:rsidR="009222EB" w:rsidRDefault="009222EB" w:rsidP="009222EB">
      <w:pPr>
        <w:pStyle w:val="StylStylPogrubienieCzarnyZlewej111cmPierwszywiersz"/>
        <w:numPr>
          <w:ilvl w:val="0"/>
          <w:numId w:val="0"/>
        </w:numPr>
        <w:spacing w:after="0" w:line="240" w:lineRule="auto"/>
        <w:rPr>
          <w:b w:val="0"/>
          <w:sz w:val="24"/>
          <w:szCs w:val="24"/>
        </w:rPr>
      </w:pPr>
      <w:r>
        <w:rPr>
          <w:b w:val="0"/>
          <w:color w:val="auto"/>
          <w:sz w:val="24"/>
          <w:szCs w:val="24"/>
        </w:rPr>
        <w:t>ul. Peowiaków 92</w:t>
      </w:r>
      <w:r>
        <w:rPr>
          <w:b w:val="0"/>
          <w:color w:val="auto"/>
          <w:sz w:val="24"/>
          <w:szCs w:val="24"/>
        </w:rPr>
        <w:br/>
        <w:t>22-400 Zamość</w:t>
      </w:r>
      <w:r>
        <w:rPr>
          <w:b w:val="0"/>
          <w:color w:val="auto"/>
          <w:sz w:val="24"/>
          <w:szCs w:val="24"/>
        </w:rPr>
        <w:br/>
      </w:r>
      <w:r>
        <w:rPr>
          <w:b w:val="0"/>
          <w:sz w:val="24"/>
          <w:szCs w:val="24"/>
        </w:rPr>
        <w:t>tel./fax (84) 639-23-64, (84) 639-29-59, 638-47-48</w:t>
      </w:r>
    </w:p>
    <w:p w14:paraId="19AD98BD" w14:textId="77777777" w:rsidR="009222EB" w:rsidRDefault="009222EB" w:rsidP="009222EB">
      <w:pPr>
        <w:pStyle w:val="StylStylPogrubienieCzarnyZlewej111cmPierwszywiersz"/>
        <w:numPr>
          <w:ilvl w:val="0"/>
          <w:numId w:val="0"/>
        </w:numPr>
        <w:spacing w:after="0" w:line="240" w:lineRule="auto"/>
        <w:rPr>
          <w:b w:val="0"/>
          <w:sz w:val="24"/>
          <w:szCs w:val="24"/>
        </w:rPr>
      </w:pPr>
      <w:r>
        <w:rPr>
          <w:b w:val="0"/>
          <w:sz w:val="24"/>
          <w:szCs w:val="24"/>
        </w:rPr>
        <w:t>godz. urzędowania: pon. – pt. 7.30 – 15.30</w:t>
      </w:r>
    </w:p>
    <w:p w14:paraId="33C93A3E" w14:textId="77777777" w:rsidR="009222EB" w:rsidRDefault="009222EB" w:rsidP="009222EB">
      <w:pPr>
        <w:pStyle w:val="StylStylPogrubienieCzarnyZlewej111cmPierwszywiersz"/>
        <w:numPr>
          <w:ilvl w:val="0"/>
          <w:numId w:val="0"/>
        </w:numPr>
        <w:spacing w:after="0" w:line="240" w:lineRule="auto"/>
        <w:jc w:val="both"/>
        <w:rPr>
          <w:b w:val="0"/>
          <w:sz w:val="24"/>
          <w:szCs w:val="24"/>
        </w:rPr>
      </w:pPr>
      <w:r>
        <w:rPr>
          <w:b w:val="0"/>
          <w:sz w:val="24"/>
          <w:szCs w:val="24"/>
        </w:rPr>
        <w:t xml:space="preserve">WWW: </w:t>
      </w:r>
      <w:hyperlink r:id="rId11" w:history="1">
        <w:r>
          <w:rPr>
            <w:rStyle w:val="Hipercze"/>
            <w:b w:val="0"/>
          </w:rPr>
          <w:t>https://www.gminazamosc.pl</w:t>
        </w:r>
      </w:hyperlink>
    </w:p>
    <w:p w14:paraId="49CC1D1D" w14:textId="77777777" w:rsidR="009222EB" w:rsidRDefault="009222EB" w:rsidP="009222EB">
      <w:pPr>
        <w:pStyle w:val="StylStylPogrubienieCzarnyZlewej111cmPierwszywiersz"/>
        <w:numPr>
          <w:ilvl w:val="0"/>
          <w:numId w:val="0"/>
        </w:numPr>
        <w:spacing w:after="0" w:line="240" w:lineRule="auto"/>
        <w:jc w:val="both"/>
        <w:rPr>
          <w:b w:val="0"/>
          <w:sz w:val="24"/>
          <w:szCs w:val="24"/>
          <w:lang w:val="en-US"/>
        </w:rPr>
      </w:pPr>
      <w:r>
        <w:rPr>
          <w:b w:val="0"/>
          <w:sz w:val="24"/>
          <w:szCs w:val="24"/>
          <w:lang w:val="en-US"/>
        </w:rPr>
        <w:t xml:space="preserve">BIP: </w:t>
      </w:r>
      <w:hyperlink r:id="rId12" w:history="1">
        <w:r>
          <w:rPr>
            <w:rStyle w:val="Hipercze"/>
            <w:b w:val="0"/>
            <w:lang w:val="en-US"/>
          </w:rPr>
          <w:t>https://ugzamosc.bip.lubelskie.pl</w:t>
        </w:r>
      </w:hyperlink>
    </w:p>
    <w:p w14:paraId="3685AB0A" w14:textId="77777777" w:rsidR="009222EB" w:rsidRDefault="009222EB" w:rsidP="009222EB">
      <w:pPr>
        <w:pStyle w:val="StylStylPogrubienieCzarnyZlewej111cmPierwszywiersz"/>
        <w:numPr>
          <w:ilvl w:val="0"/>
          <w:numId w:val="0"/>
        </w:numPr>
        <w:spacing w:after="0" w:line="240" w:lineRule="auto"/>
        <w:jc w:val="both"/>
        <w:rPr>
          <w:b w:val="0"/>
          <w:sz w:val="24"/>
          <w:szCs w:val="24"/>
          <w:lang w:val="en-US"/>
        </w:rPr>
      </w:pPr>
      <w:r>
        <w:rPr>
          <w:b w:val="0"/>
          <w:sz w:val="24"/>
          <w:szCs w:val="24"/>
          <w:lang w:val="en-US"/>
        </w:rPr>
        <w:t xml:space="preserve">e-mail: </w:t>
      </w:r>
      <w:hyperlink r:id="rId13" w:history="1">
        <w:r>
          <w:rPr>
            <w:rStyle w:val="Hipercze"/>
            <w:b w:val="0"/>
            <w:lang w:val="en-US"/>
          </w:rPr>
          <w:t>inwestycje@zamosc.org.pl</w:t>
        </w:r>
      </w:hyperlink>
    </w:p>
    <w:p w14:paraId="40FF7FBD" w14:textId="77777777" w:rsidR="009222EB" w:rsidRDefault="009222EB" w:rsidP="009222EB">
      <w:pPr>
        <w:pStyle w:val="StylStylPogrubienieCzarnyZlewej111cmPierwszywiersz"/>
        <w:numPr>
          <w:ilvl w:val="0"/>
          <w:numId w:val="0"/>
        </w:numPr>
        <w:spacing w:after="0" w:line="240" w:lineRule="auto"/>
        <w:jc w:val="both"/>
        <w:rPr>
          <w:color w:val="auto"/>
          <w:lang w:val="en-US"/>
        </w:rPr>
      </w:pPr>
    </w:p>
    <w:p w14:paraId="24D45F16" w14:textId="77777777" w:rsidR="009222EB" w:rsidRDefault="009222EB" w:rsidP="009222EB">
      <w:pPr>
        <w:pStyle w:val="Nagwek1"/>
        <w:shd w:val="clear" w:color="auto" w:fill="BEBEBE"/>
        <w:spacing w:before="0" w:after="0" w:line="240" w:lineRule="auto"/>
        <w:jc w:val="center"/>
        <w:rPr>
          <w:rFonts w:ascii="Times New Roman" w:eastAsia="Lucida Sans Unicode" w:hAnsi="Times New Roman" w:cs="Times New Roman"/>
          <w:sz w:val="28"/>
          <w:szCs w:val="28"/>
        </w:rPr>
      </w:pPr>
      <w:bookmarkStart w:id="8" w:name="_Toc96481025"/>
      <w:bookmarkStart w:id="9" w:name="_Toc96480927"/>
      <w:r>
        <w:rPr>
          <w:rFonts w:ascii="Times New Roman" w:eastAsia="Lucida Sans Unicode" w:hAnsi="Times New Roman" w:cs="Times New Roman"/>
          <w:sz w:val="28"/>
          <w:szCs w:val="28"/>
          <w:lang w:val="en-US"/>
        </w:rPr>
        <w:t xml:space="preserve">ROZDZIAŁ II. </w:t>
      </w:r>
      <w:r>
        <w:rPr>
          <w:rFonts w:ascii="Times New Roman" w:eastAsia="Lucida Sans Unicode" w:hAnsi="Times New Roman" w:cs="Times New Roman"/>
          <w:sz w:val="28"/>
          <w:szCs w:val="28"/>
          <w:lang w:val="en-US"/>
        </w:rPr>
        <w:br/>
      </w:r>
      <w:r>
        <w:rPr>
          <w:rFonts w:ascii="Times New Roman" w:eastAsia="Lucida Sans Unicode" w:hAnsi="Times New Roman" w:cs="Times New Roman"/>
          <w:sz w:val="28"/>
          <w:szCs w:val="28"/>
        </w:rPr>
        <w:t>TRYB UDZIELENIA ZAMÓWIENIA</w:t>
      </w:r>
      <w:bookmarkEnd w:id="8"/>
      <w:bookmarkEnd w:id="9"/>
    </w:p>
    <w:p w14:paraId="02509847" w14:textId="19360030" w:rsidR="009222EB" w:rsidRDefault="009222EB" w:rsidP="009222EB">
      <w:pPr>
        <w:pStyle w:val="StylStylCzarnyZlewej111cmPierwszywiersz0cm"/>
        <w:numPr>
          <w:ilvl w:val="0"/>
          <w:numId w:val="0"/>
        </w:numPr>
        <w:tabs>
          <w:tab w:val="left" w:pos="397"/>
        </w:tabs>
        <w:spacing w:after="0" w:line="240" w:lineRule="auto"/>
        <w:jc w:val="both"/>
        <w:rPr>
          <w:b/>
          <w:color w:val="auto"/>
        </w:rPr>
      </w:pPr>
      <w:r>
        <w:rPr>
          <w:b/>
          <w:color w:val="auto"/>
        </w:rPr>
        <w:br/>
        <w:t>1</w:t>
      </w:r>
      <w:r>
        <w:rPr>
          <w:color w:val="auto"/>
        </w:rPr>
        <w:t xml:space="preserve">. </w:t>
      </w:r>
      <w:r>
        <w:rPr>
          <w:b/>
          <w:color w:val="auto"/>
        </w:rPr>
        <w:t>Postępowanie o udzielenie zamówienia publicznego prowadzone jest w trybie przetargu nieograniczonego</w:t>
      </w:r>
      <w:r>
        <w:rPr>
          <w:color w:val="auto"/>
        </w:rPr>
        <w:t xml:space="preserve"> o wartości szacunkowej nie przekraczającej równowartości kwoty określonej w przepisach wydanych na podstawie art. 11 ust. 8 ustawy z dnia 29 stycznia 2004 r. Prawo zamówień publicznych </w:t>
      </w:r>
      <w:r>
        <w:t>(t. j. Dz. U. z 201</w:t>
      </w:r>
      <w:r w:rsidR="00D905F3">
        <w:t>9</w:t>
      </w:r>
      <w:r>
        <w:t xml:space="preserve"> r., poz. 1</w:t>
      </w:r>
      <w:r w:rsidR="00D905F3">
        <w:t>843</w:t>
      </w:r>
      <w:r>
        <w:t xml:space="preserve"> z</w:t>
      </w:r>
      <w:r w:rsidR="00D905F3">
        <w:t>e</w:t>
      </w:r>
      <w:r>
        <w:t xml:space="preserve"> zm.)</w:t>
      </w:r>
      <w:r>
        <w:rPr>
          <w:color w:val="auto"/>
        </w:rPr>
        <w:t>.</w:t>
      </w:r>
    </w:p>
    <w:p w14:paraId="68EE81A1" w14:textId="77777777" w:rsidR="009222EB" w:rsidRDefault="009222EB" w:rsidP="009222EB">
      <w:pPr>
        <w:widowControl w:val="0"/>
        <w:tabs>
          <w:tab w:val="left" w:pos="9356"/>
        </w:tabs>
        <w:autoSpaceDE w:val="0"/>
        <w:adjustRightInd w:val="0"/>
        <w:spacing w:after="0" w:line="240" w:lineRule="auto"/>
        <w:jc w:val="both"/>
      </w:pPr>
    </w:p>
    <w:p w14:paraId="20EFF348" w14:textId="77777777" w:rsidR="009222EB" w:rsidRDefault="009222EB" w:rsidP="009222EB">
      <w:pPr>
        <w:widowControl w:val="0"/>
        <w:tabs>
          <w:tab w:val="left" w:pos="9356"/>
        </w:tabs>
        <w:autoSpaceDE w:val="0"/>
        <w:adjustRightInd w:val="0"/>
        <w:spacing w:after="0" w:line="240" w:lineRule="auto"/>
        <w:jc w:val="both"/>
      </w:pPr>
      <w:r>
        <w:rPr>
          <w:rStyle w:val="StylPogrubienieCzarnyZnak"/>
        </w:rPr>
        <w:t>2. Podstawa prawna udzielenia zamówienia publicznego</w:t>
      </w:r>
      <w:r>
        <w:t>:</w:t>
      </w:r>
    </w:p>
    <w:p w14:paraId="3054C9F4" w14:textId="15EA2043" w:rsidR="009222EB" w:rsidRDefault="009222EB" w:rsidP="009222EB">
      <w:pPr>
        <w:widowControl w:val="0"/>
        <w:tabs>
          <w:tab w:val="left" w:pos="9356"/>
        </w:tabs>
        <w:autoSpaceDE w:val="0"/>
        <w:adjustRightInd w:val="0"/>
        <w:spacing w:after="0" w:line="240" w:lineRule="auto"/>
        <w:jc w:val="both"/>
        <w:rPr>
          <w:b/>
        </w:rPr>
      </w:pPr>
      <w:r>
        <w:t>art. 10 ust. 1 oraz art. 39-46 ustawy z dnia 29 stycznia 2004 r.  Prawo zamówień publicznych     (t. j. Dz. U. z 201</w:t>
      </w:r>
      <w:r w:rsidR="00D905F3">
        <w:t>9</w:t>
      </w:r>
      <w:r>
        <w:t xml:space="preserve"> r., poz. 1</w:t>
      </w:r>
      <w:r w:rsidR="00D905F3">
        <w:t>843 ze zm</w:t>
      </w:r>
      <w:r>
        <w:t>.).</w:t>
      </w:r>
    </w:p>
    <w:p w14:paraId="3FD46357" w14:textId="77777777" w:rsidR="009222EB" w:rsidRDefault="009222EB" w:rsidP="009222EB">
      <w:pPr>
        <w:widowControl w:val="0"/>
        <w:tabs>
          <w:tab w:val="left" w:pos="9356"/>
        </w:tabs>
        <w:autoSpaceDE w:val="0"/>
        <w:adjustRightInd w:val="0"/>
        <w:spacing w:after="0" w:line="240" w:lineRule="auto"/>
        <w:jc w:val="both"/>
      </w:pPr>
      <w:r>
        <w:t xml:space="preserve">  </w:t>
      </w:r>
    </w:p>
    <w:p w14:paraId="51F3E84E" w14:textId="77777777" w:rsidR="009222EB" w:rsidRDefault="009222EB" w:rsidP="009222EB">
      <w:pPr>
        <w:pStyle w:val="StylPogrubienieCzarny"/>
        <w:spacing w:after="0" w:line="240" w:lineRule="auto"/>
        <w:jc w:val="both"/>
        <w:rPr>
          <w:color w:val="auto"/>
          <w:sz w:val="24"/>
        </w:rPr>
      </w:pPr>
      <w:r>
        <w:rPr>
          <w:color w:val="auto"/>
          <w:sz w:val="24"/>
        </w:rPr>
        <w:t xml:space="preserve"> 3. Podstawa prawna opracowania Specyfikacji Istotnych Warunków Zamówienia:</w:t>
      </w:r>
    </w:p>
    <w:p w14:paraId="1523E12A" w14:textId="1AF81E1E" w:rsidR="009222EB" w:rsidRDefault="009222EB" w:rsidP="009222EB">
      <w:pPr>
        <w:widowControl w:val="0"/>
        <w:tabs>
          <w:tab w:val="left" w:pos="9356"/>
        </w:tabs>
        <w:autoSpaceDE w:val="0"/>
        <w:adjustRightInd w:val="0"/>
        <w:spacing w:after="0" w:line="240" w:lineRule="auto"/>
        <w:jc w:val="both"/>
      </w:pPr>
      <w:r>
        <w:t xml:space="preserve">1) art. 36 -38 ustawy z dnia 29 stycznia 2004 r.  Prawo zamówień </w:t>
      </w:r>
      <w:r w:rsidR="00D905F3">
        <w:t>(t. j. Dz. U. z 2019 r., poz. 1843 ze zm.).</w:t>
      </w:r>
    </w:p>
    <w:p w14:paraId="1C81C028" w14:textId="77777777" w:rsidR="009222EB" w:rsidRDefault="009222EB" w:rsidP="009222EB">
      <w:pPr>
        <w:spacing w:after="0" w:line="240" w:lineRule="auto"/>
        <w:jc w:val="both"/>
      </w:pPr>
      <w:r>
        <w:t>2) Rozporządzenie Ministra Rozwoju z dnia 27 lipca 2016 r. w sprawie rodzajów dokumentów, jakich może żądać zamawiający od wykonawcy w postępowaniu o udzielenie zamówienia      (Dz. U. 2016 r. poz. 1126).</w:t>
      </w:r>
    </w:p>
    <w:p w14:paraId="38B58557" w14:textId="08570134" w:rsidR="009222EB" w:rsidRDefault="009222EB" w:rsidP="009222EB">
      <w:pPr>
        <w:spacing w:after="0" w:line="240" w:lineRule="auto"/>
        <w:jc w:val="both"/>
      </w:pPr>
      <w:r>
        <w:t xml:space="preserve">3) Rozporządzenie Prezesa Rady Ministrów z </w:t>
      </w:r>
      <w:r w:rsidR="00D905F3">
        <w:t>1</w:t>
      </w:r>
      <w:r>
        <w:t>8 grudnia 201</w:t>
      </w:r>
      <w:r w:rsidR="00D905F3">
        <w:t>9</w:t>
      </w:r>
      <w:r>
        <w:t xml:space="preserve"> r. w sprawie średniego kursu złotego w stosunku do euro stanowiącego podstawę przeliczania wartości zamówień publicznych</w:t>
      </w:r>
      <w:r>
        <w:rPr>
          <w:b/>
          <w:bCs/>
        </w:rPr>
        <w:t xml:space="preserve"> </w:t>
      </w:r>
      <w:r>
        <w:t>(Dz. U. z 201</w:t>
      </w:r>
      <w:r w:rsidR="00D905F3">
        <w:t>9</w:t>
      </w:r>
      <w:r>
        <w:t xml:space="preserve"> poz. 24</w:t>
      </w:r>
      <w:r w:rsidR="00D905F3">
        <w:t>53</w:t>
      </w:r>
      <w:r>
        <w:t>).</w:t>
      </w:r>
    </w:p>
    <w:p w14:paraId="26C92709" w14:textId="77777777" w:rsidR="009222EB" w:rsidRDefault="009222EB" w:rsidP="009222EB">
      <w:pPr>
        <w:spacing w:after="0" w:line="240" w:lineRule="auto"/>
        <w:jc w:val="both"/>
      </w:pPr>
    </w:p>
    <w:p w14:paraId="0DEB423D" w14:textId="77777777" w:rsidR="009222EB" w:rsidRDefault="009222EB" w:rsidP="009222EB">
      <w:pPr>
        <w:pStyle w:val="Nagwek1"/>
        <w:shd w:val="clear" w:color="auto" w:fill="BEBEBE"/>
        <w:spacing w:after="0" w:line="240" w:lineRule="auto"/>
        <w:jc w:val="center"/>
        <w:rPr>
          <w:rFonts w:ascii="Times New Roman" w:eastAsia="Lucida Sans Unicode" w:hAnsi="Times New Roman" w:cs="Times New Roman"/>
          <w:kern w:val="0"/>
          <w:sz w:val="28"/>
          <w:szCs w:val="28"/>
        </w:rPr>
      </w:pPr>
      <w:bookmarkStart w:id="10" w:name="_Toc96480928"/>
      <w:bookmarkStart w:id="11" w:name="_Toc96481026"/>
      <w:r>
        <w:rPr>
          <w:rFonts w:ascii="Times New Roman" w:eastAsia="Lucida Sans Unicode" w:hAnsi="Times New Roman" w:cs="Times New Roman"/>
          <w:kern w:val="0"/>
          <w:sz w:val="28"/>
          <w:szCs w:val="28"/>
        </w:rPr>
        <w:t xml:space="preserve">ROZDZIAŁ III. </w:t>
      </w:r>
      <w:r>
        <w:rPr>
          <w:rFonts w:ascii="Times New Roman" w:eastAsia="Lucida Sans Unicode" w:hAnsi="Times New Roman" w:cs="Times New Roman"/>
          <w:kern w:val="0"/>
          <w:sz w:val="28"/>
          <w:szCs w:val="28"/>
        </w:rPr>
        <w:br/>
        <w:t>OPIS PRZEDMIOTU ZAMÓW</w:t>
      </w:r>
      <w:bookmarkEnd w:id="10"/>
      <w:bookmarkEnd w:id="11"/>
      <w:r>
        <w:rPr>
          <w:rFonts w:ascii="Times New Roman" w:eastAsia="Lucida Sans Unicode" w:hAnsi="Times New Roman" w:cs="Times New Roman"/>
          <w:kern w:val="0"/>
          <w:sz w:val="28"/>
          <w:szCs w:val="28"/>
        </w:rPr>
        <w:t>IENIA</w:t>
      </w:r>
    </w:p>
    <w:p w14:paraId="1558D9F5" w14:textId="77777777" w:rsidR="009222EB" w:rsidRDefault="009222EB" w:rsidP="009222EB">
      <w:pPr>
        <w:pStyle w:val="NormalnyWeb"/>
        <w:tabs>
          <w:tab w:val="left" w:pos="284"/>
        </w:tabs>
        <w:spacing w:after="0" w:afterAutospacing="0" w:line="240" w:lineRule="auto"/>
        <w:rPr>
          <w:rFonts w:eastAsia="Times New Roman"/>
          <w:b/>
          <w:bCs/>
          <w:color w:val="000000"/>
        </w:rPr>
      </w:pPr>
      <w:r>
        <w:rPr>
          <w:u w:val="single"/>
        </w:rPr>
        <w:t>Przedmiotem zamówienia jest:</w:t>
      </w:r>
    </w:p>
    <w:p w14:paraId="2CCA0A27" w14:textId="77777777" w:rsidR="00E12D42" w:rsidRPr="00E12D42" w:rsidRDefault="00E12D42" w:rsidP="00E12D42">
      <w:pPr>
        <w:widowControl w:val="0"/>
        <w:suppressAutoHyphens/>
        <w:spacing w:after="0" w:line="240" w:lineRule="auto"/>
        <w:jc w:val="both"/>
        <w:rPr>
          <w:rFonts w:eastAsia="SimSun" w:cs="Times New Roman"/>
          <w:color w:val="000000" w:themeColor="text1"/>
          <w:kern w:val="3"/>
          <w:u w:val="single"/>
        </w:rPr>
      </w:pPr>
    </w:p>
    <w:p w14:paraId="5DF451AF" w14:textId="77777777" w:rsidR="00E12D42" w:rsidRPr="00E12D42" w:rsidRDefault="00E12D42" w:rsidP="00E12D42">
      <w:pPr>
        <w:widowControl w:val="0"/>
        <w:numPr>
          <w:ilvl w:val="0"/>
          <w:numId w:val="57"/>
        </w:numPr>
        <w:suppressAutoHyphens/>
        <w:spacing w:after="0" w:line="240" w:lineRule="auto"/>
        <w:ind w:left="240" w:hangingChars="100" w:hanging="240"/>
        <w:contextualSpacing/>
        <w:jc w:val="both"/>
        <w:rPr>
          <w:rFonts w:eastAsia="Calibri" w:cs="Times New Roman"/>
          <w:color w:val="000000" w:themeColor="text1"/>
          <w:kern w:val="3"/>
          <w:u w:val="single"/>
        </w:rPr>
      </w:pPr>
      <w:r w:rsidRPr="00E12D42">
        <w:rPr>
          <w:rFonts w:eastAsia="Calibri" w:cs="Times New Roman"/>
          <w:color w:val="000000" w:themeColor="text1"/>
          <w:kern w:val="3"/>
        </w:rPr>
        <w:t xml:space="preserve">opracowanie i wykonanie kalendarza dwuletniego - na 2022 i 2023 rok </w:t>
      </w:r>
    </w:p>
    <w:p w14:paraId="00EE8669" w14:textId="77777777" w:rsidR="00E12D42" w:rsidRPr="00E12D42" w:rsidRDefault="00E12D42" w:rsidP="00E12D42">
      <w:pPr>
        <w:widowControl w:val="0"/>
        <w:numPr>
          <w:ilvl w:val="0"/>
          <w:numId w:val="57"/>
        </w:numPr>
        <w:suppressAutoHyphens/>
        <w:spacing w:after="0" w:line="240" w:lineRule="auto"/>
        <w:ind w:left="240" w:hangingChars="100" w:hanging="240"/>
        <w:contextualSpacing/>
        <w:jc w:val="both"/>
        <w:rPr>
          <w:rFonts w:eastAsia="Calibri" w:cs="Times New Roman"/>
          <w:color w:val="000000" w:themeColor="text1"/>
          <w:kern w:val="3"/>
        </w:rPr>
      </w:pPr>
      <w:r w:rsidRPr="00E12D42">
        <w:rPr>
          <w:rFonts w:eastAsia="Calibri" w:cs="Times New Roman"/>
          <w:color w:val="000000" w:themeColor="text1"/>
          <w:kern w:val="3"/>
        </w:rPr>
        <w:t xml:space="preserve">przed wydrukiem, udostępnienie Zamawiającemu pliku w formacie PDF kalendarza oraz korekta i uwzględnienie uwag Zamawiającego </w:t>
      </w:r>
    </w:p>
    <w:p w14:paraId="59A729D5" w14:textId="77777777" w:rsidR="00E12D42" w:rsidRPr="00E12D42" w:rsidRDefault="00E12D42" w:rsidP="00E12D42">
      <w:pPr>
        <w:widowControl w:val="0"/>
        <w:numPr>
          <w:ilvl w:val="0"/>
          <w:numId w:val="57"/>
        </w:numPr>
        <w:suppressAutoHyphens/>
        <w:spacing w:after="0" w:line="240" w:lineRule="auto"/>
        <w:ind w:left="240" w:hangingChars="100" w:hanging="240"/>
        <w:contextualSpacing/>
        <w:jc w:val="both"/>
        <w:rPr>
          <w:rFonts w:eastAsia="Calibri" w:cs="Times New Roman"/>
          <w:color w:val="000000" w:themeColor="text1"/>
          <w:kern w:val="3"/>
        </w:rPr>
      </w:pPr>
      <w:r w:rsidRPr="00E12D42">
        <w:rPr>
          <w:rFonts w:eastAsia="Calibri" w:cs="Times New Roman"/>
          <w:color w:val="000000" w:themeColor="text1"/>
          <w:kern w:val="3"/>
        </w:rPr>
        <w:t>zapakowanie i dostarczenie kalendarzy pod wskazany przez Zamawiającego adres</w:t>
      </w:r>
    </w:p>
    <w:p w14:paraId="7CFCB95A" w14:textId="77777777" w:rsidR="00E12D42" w:rsidRPr="00E12D42" w:rsidRDefault="00E12D42" w:rsidP="00E12D42">
      <w:pPr>
        <w:widowControl w:val="0"/>
        <w:suppressAutoHyphens/>
        <w:spacing w:after="0" w:line="240" w:lineRule="auto"/>
        <w:ind w:left="240" w:hangingChars="100" w:hanging="240"/>
        <w:jc w:val="both"/>
        <w:rPr>
          <w:rFonts w:eastAsia="Calibri" w:cs="Times New Roman"/>
          <w:color w:val="000000" w:themeColor="text1"/>
          <w:kern w:val="3"/>
          <w:u w:val="single"/>
        </w:rPr>
      </w:pPr>
      <w:r w:rsidRPr="00E12D42">
        <w:rPr>
          <w:rFonts w:eastAsia="Calibri" w:cs="Times New Roman"/>
          <w:color w:val="000000" w:themeColor="text1"/>
          <w:kern w:val="3"/>
          <w:u w:val="single"/>
        </w:rPr>
        <w:t>Parametry techniczne:</w:t>
      </w:r>
    </w:p>
    <w:p w14:paraId="065FA95C" w14:textId="77777777" w:rsidR="00E12D42" w:rsidRPr="00E12D42" w:rsidRDefault="00E12D42" w:rsidP="00E12D42">
      <w:pPr>
        <w:widowControl w:val="0"/>
        <w:numPr>
          <w:ilvl w:val="0"/>
          <w:numId w:val="58"/>
        </w:numPr>
        <w:suppressAutoHyphens/>
        <w:spacing w:after="0" w:line="240" w:lineRule="auto"/>
        <w:ind w:left="240" w:hangingChars="100" w:hanging="240"/>
        <w:contextualSpacing/>
        <w:jc w:val="both"/>
        <w:rPr>
          <w:rFonts w:eastAsia="Calibri" w:cs="Times New Roman"/>
          <w:color w:val="000000" w:themeColor="text1"/>
          <w:kern w:val="3"/>
        </w:rPr>
      </w:pPr>
      <w:r w:rsidRPr="00E12D42">
        <w:rPr>
          <w:rFonts w:eastAsia="Calibri" w:cs="Times New Roman"/>
          <w:color w:val="000000" w:themeColor="text1"/>
          <w:kern w:val="3"/>
        </w:rPr>
        <w:t>kalendarz ścienny wieloplanszowy</w:t>
      </w:r>
    </w:p>
    <w:p w14:paraId="1EF0E50C" w14:textId="77777777" w:rsidR="00E12D42" w:rsidRPr="00E12D42" w:rsidRDefault="00E12D42" w:rsidP="00E12D42">
      <w:pPr>
        <w:widowControl w:val="0"/>
        <w:numPr>
          <w:ilvl w:val="0"/>
          <w:numId w:val="58"/>
        </w:numPr>
        <w:suppressAutoHyphens/>
        <w:spacing w:after="0" w:line="240" w:lineRule="auto"/>
        <w:ind w:left="240" w:hangingChars="100" w:hanging="240"/>
        <w:contextualSpacing/>
        <w:jc w:val="both"/>
        <w:rPr>
          <w:rFonts w:eastAsia="Calibri" w:cs="Times New Roman"/>
          <w:color w:val="000000" w:themeColor="text1"/>
          <w:kern w:val="3"/>
        </w:rPr>
      </w:pPr>
      <w:r w:rsidRPr="00E12D42">
        <w:rPr>
          <w:rFonts w:eastAsia="Calibri" w:cs="Times New Roman"/>
          <w:color w:val="000000" w:themeColor="text1"/>
          <w:kern w:val="3"/>
        </w:rPr>
        <w:t>nakład 5000 sztuk</w:t>
      </w:r>
    </w:p>
    <w:p w14:paraId="1A8FC0CC" w14:textId="77777777" w:rsidR="00E12D42" w:rsidRPr="00E12D42" w:rsidRDefault="00E12D42" w:rsidP="00E12D42">
      <w:pPr>
        <w:widowControl w:val="0"/>
        <w:numPr>
          <w:ilvl w:val="0"/>
          <w:numId w:val="58"/>
        </w:numPr>
        <w:suppressAutoHyphens/>
        <w:spacing w:after="0" w:line="240" w:lineRule="auto"/>
        <w:ind w:left="240" w:hangingChars="100" w:hanging="240"/>
        <w:contextualSpacing/>
        <w:jc w:val="both"/>
        <w:rPr>
          <w:rFonts w:eastAsia="Calibri" w:cs="Times New Roman"/>
          <w:color w:val="000000" w:themeColor="text1"/>
          <w:kern w:val="3"/>
        </w:rPr>
      </w:pPr>
      <w:r w:rsidRPr="00E12D42">
        <w:rPr>
          <w:rFonts w:eastAsia="Calibri" w:cs="Times New Roman"/>
          <w:color w:val="000000" w:themeColor="text1"/>
          <w:kern w:val="3"/>
        </w:rPr>
        <w:t>układ pionowy</w:t>
      </w:r>
    </w:p>
    <w:p w14:paraId="17E417DF" w14:textId="77777777" w:rsidR="00E12D42" w:rsidRPr="00E12D42" w:rsidRDefault="00E12D42" w:rsidP="00E12D42">
      <w:pPr>
        <w:widowControl w:val="0"/>
        <w:numPr>
          <w:ilvl w:val="0"/>
          <w:numId w:val="58"/>
        </w:numPr>
        <w:suppressAutoHyphens/>
        <w:spacing w:after="0" w:line="240" w:lineRule="auto"/>
        <w:ind w:left="240" w:hangingChars="100" w:hanging="240"/>
        <w:contextualSpacing/>
        <w:jc w:val="both"/>
        <w:rPr>
          <w:rFonts w:eastAsia="Calibri" w:cs="Times New Roman"/>
          <w:color w:val="000000" w:themeColor="text1"/>
          <w:kern w:val="3"/>
        </w:rPr>
      </w:pPr>
      <w:r w:rsidRPr="00E12D42">
        <w:rPr>
          <w:rFonts w:eastAsia="Calibri" w:cs="Times New Roman"/>
          <w:color w:val="000000" w:themeColor="text1"/>
          <w:kern w:val="3"/>
        </w:rPr>
        <w:t>format A2, wymiary około 42 x 59,4 cm</w:t>
      </w:r>
    </w:p>
    <w:p w14:paraId="24747D9C" w14:textId="77777777" w:rsidR="00E12D42" w:rsidRPr="00E12D42" w:rsidRDefault="00E12D42" w:rsidP="00E12D42">
      <w:pPr>
        <w:widowControl w:val="0"/>
        <w:numPr>
          <w:ilvl w:val="0"/>
          <w:numId w:val="58"/>
        </w:numPr>
        <w:suppressAutoHyphens/>
        <w:spacing w:after="0" w:line="240" w:lineRule="auto"/>
        <w:ind w:left="240" w:hangingChars="100" w:hanging="240"/>
        <w:contextualSpacing/>
        <w:jc w:val="both"/>
        <w:rPr>
          <w:rFonts w:eastAsia="Calibri" w:cs="Times New Roman"/>
          <w:color w:val="000000" w:themeColor="text1"/>
          <w:kern w:val="3"/>
        </w:rPr>
      </w:pPr>
      <w:r w:rsidRPr="00E12D42">
        <w:rPr>
          <w:rFonts w:eastAsia="Calibri" w:cs="Times New Roman"/>
          <w:color w:val="000000" w:themeColor="text1"/>
          <w:kern w:val="3"/>
        </w:rPr>
        <w:lastRenderedPageBreak/>
        <w:t>objętość 13 kartek zadrukowanych obustronnie wykonanych z papieru kredowego o gramaturze minimum 220g/m</w:t>
      </w:r>
      <w:r w:rsidRPr="00E12D42">
        <w:rPr>
          <w:rFonts w:eastAsia="Calibri" w:cs="Times New Roman"/>
          <w:color w:val="000000" w:themeColor="text1"/>
          <w:kern w:val="3"/>
          <w:vertAlign w:val="superscript"/>
        </w:rPr>
        <w:t>2</w:t>
      </w:r>
      <w:r w:rsidRPr="00E12D42">
        <w:rPr>
          <w:rFonts w:eastAsia="Calibri" w:cs="Times New Roman"/>
          <w:color w:val="000000" w:themeColor="text1"/>
          <w:kern w:val="3"/>
        </w:rPr>
        <w:t xml:space="preserve"> + plecki wykonane z kartonu białego o gramaturze 300g/m</w:t>
      </w:r>
      <w:r w:rsidRPr="00E12D42">
        <w:rPr>
          <w:rFonts w:eastAsia="Calibri" w:cs="Times New Roman"/>
          <w:color w:val="000000" w:themeColor="text1"/>
          <w:kern w:val="3"/>
          <w:vertAlign w:val="superscript"/>
        </w:rPr>
        <w:t>2</w:t>
      </w:r>
    </w:p>
    <w:p w14:paraId="24039AF9" w14:textId="77777777" w:rsidR="00E12D42" w:rsidRPr="00E12D42" w:rsidRDefault="00E12D42" w:rsidP="00E12D42">
      <w:pPr>
        <w:widowControl w:val="0"/>
        <w:numPr>
          <w:ilvl w:val="0"/>
          <w:numId w:val="58"/>
        </w:numPr>
        <w:suppressAutoHyphens/>
        <w:spacing w:after="0" w:line="240" w:lineRule="auto"/>
        <w:ind w:left="240" w:hangingChars="100" w:hanging="240"/>
        <w:contextualSpacing/>
        <w:jc w:val="both"/>
        <w:rPr>
          <w:rFonts w:eastAsia="Calibri" w:cs="Times New Roman"/>
          <w:color w:val="000000" w:themeColor="text1"/>
          <w:kern w:val="3"/>
        </w:rPr>
      </w:pPr>
      <w:r w:rsidRPr="00E12D42">
        <w:rPr>
          <w:rFonts w:eastAsia="Calibri" w:cs="Times New Roman"/>
          <w:color w:val="000000" w:themeColor="text1"/>
          <w:kern w:val="3"/>
        </w:rPr>
        <w:t>papier matowy lub satynowy</w:t>
      </w:r>
    </w:p>
    <w:p w14:paraId="395CF901" w14:textId="33177E1D" w:rsidR="00E12D42" w:rsidRPr="00E12D42" w:rsidRDefault="00E12D42" w:rsidP="00E12D42">
      <w:pPr>
        <w:widowControl w:val="0"/>
        <w:numPr>
          <w:ilvl w:val="0"/>
          <w:numId w:val="58"/>
        </w:numPr>
        <w:suppressAutoHyphens/>
        <w:spacing w:after="0" w:line="240" w:lineRule="auto"/>
        <w:ind w:left="240" w:hangingChars="100" w:hanging="240"/>
        <w:contextualSpacing/>
        <w:jc w:val="both"/>
        <w:rPr>
          <w:rFonts w:eastAsia="Calibri" w:cs="Times New Roman"/>
          <w:color w:val="000000" w:themeColor="text1"/>
          <w:kern w:val="3"/>
        </w:rPr>
      </w:pPr>
      <w:r w:rsidRPr="00E12D42">
        <w:rPr>
          <w:rFonts w:eastAsia="Calibri" w:cs="Times New Roman"/>
          <w:color w:val="000000" w:themeColor="text1"/>
          <w:kern w:val="3"/>
        </w:rPr>
        <w:t>kolor 4+4 CMYK (</w:t>
      </w:r>
      <w:proofErr w:type="spellStart"/>
      <w:r w:rsidRPr="00E12D42">
        <w:rPr>
          <w:rFonts w:eastAsia="Calibri" w:cs="Times New Roman"/>
          <w:color w:val="000000" w:themeColor="text1"/>
          <w:kern w:val="3"/>
        </w:rPr>
        <w:t>full</w:t>
      </w:r>
      <w:proofErr w:type="spellEnd"/>
      <w:r w:rsidRPr="00E12D42">
        <w:rPr>
          <w:rFonts w:eastAsia="Calibri" w:cs="Times New Roman"/>
          <w:color w:val="000000" w:themeColor="text1"/>
          <w:kern w:val="3"/>
        </w:rPr>
        <w:t xml:space="preserve"> </w:t>
      </w:r>
      <w:proofErr w:type="spellStart"/>
      <w:r w:rsidRPr="00E12D42">
        <w:rPr>
          <w:rFonts w:eastAsia="Calibri" w:cs="Times New Roman"/>
          <w:color w:val="000000" w:themeColor="text1"/>
          <w:kern w:val="3"/>
        </w:rPr>
        <w:t>color</w:t>
      </w:r>
      <w:proofErr w:type="spellEnd"/>
      <w:r w:rsidRPr="00E12D42">
        <w:rPr>
          <w:rFonts w:eastAsia="Calibri" w:cs="Times New Roman"/>
          <w:color w:val="000000" w:themeColor="text1"/>
          <w:kern w:val="3"/>
        </w:rPr>
        <w:t>)</w:t>
      </w:r>
    </w:p>
    <w:p w14:paraId="3EC97E32" w14:textId="77777777" w:rsidR="00E12D42" w:rsidRPr="00E12D42" w:rsidRDefault="00E12D42" w:rsidP="00E12D42">
      <w:pPr>
        <w:widowControl w:val="0"/>
        <w:numPr>
          <w:ilvl w:val="0"/>
          <w:numId w:val="58"/>
        </w:numPr>
        <w:suppressAutoHyphens/>
        <w:spacing w:after="0" w:line="240" w:lineRule="auto"/>
        <w:ind w:left="240" w:hangingChars="100" w:hanging="240"/>
        <w:contextualSpacing/>
        <w:jc w:val="both"/>
        <w:rPr>
          <w:rFonts w:eastAsia="Calibri" w:cs="Times New Roman"/>
          <w:color w:val="000000" w:themeColor="text1"/>
          <w:kern w:val="3"/>
        </w:rPr>
      </w:pPr>
      <w:r w:rsidRPr="00E12D42">
        <w:rPr>
          <w:rFonts w:eastAsia="Calibri" w:cs="Times New Roman"/>
          <w:color w:val="000000" w:themeColor="text1"/>
          <w:kern w:val="3"/>
        </w:rPr>
        <w:t>oprawa - biała spirala na krótszym boku z zawieszką</w:t>
      </w:r>
    </w:p>
    <w:p w14:paraId="52FB0E0B" w14:textId="77777777" w:rsidR="00E12D42" w:rsidRPr="00E12D42" w:rsidRDefault="00E12D42" w:rsidP="00E12D42">
      <w:pPr>
        <w:spacing w:after="0" w:line="240" w:lineRule="auto"/>
        <w:ind w:leftChars="-100" w:left="-240"/>
        <w:contextualSpacing/>
        <w:jc w:val="both"/>
        <w:rPr>
          <w:rFonts w:eastAsia="Calibri" w:cs="Times New Roman"/>
          <w:color w:val="000000" w:themeColor="text1"/>
          <w:kern w:val="3"/>
        </w:rPr>
      </w:pPr>
    </w:p>
    <w:p w14:paraId="04569996" w14:textId="77777777" w:rsidR="00E12D42" w:rsidRPr="00E12D42" w:rsidRDefault="00E12D42" w:rsidP="00E12D42">
      <w:pPr>
        <w:widowControl w:val="0"/>
        <w:suppressAutoHyphens/>
        <w:spacing w:after="0" w:line="240" w:lineRule="auto"/>
        <w:ind w:left="240" w:hangingChars="100" w:hanging="240"/>
        <w:contextualSpacing/>
        <w:jc w:val="both"/>
        <w:rPr>
          <w:rFonts w:eastAsia="SimSun" w:cs="Times New Roman"/>
          <w:color w:val="000000" w:themeColor="text1"/>
          <w:kern w:val="3"/>
        </w:rPr>
      </w:pPr>
      <w:r w:rsidRPr="00E12D42">
        <w:rPr>
          <w:rFonts w:eastAsia="SimSun" w:cs="Times New Roman"/>
          <w:color w:val="000000" w:themeColor="text1"/>
          <w:kern w:val="3"/>
          <w:u w:val="single"/>
        </w:rPr>
        <w:t>Założenia merytoryczne:</w:t>
      </w:r>
    </w:p>
    <w:p w14:paraId="094EBDF4" w14:textId="77777777" w:rsidR="00E12D42" w:rsidRPr="00E12D42" w:rsidRDefault="00E12D42" w:rsidP="00E12D42">
      <w:pPr>
        <w:widowControl w:val="0"/>
        <w:suppressAutoHyphens/>
        <w:spacing w:after="0" w:line="240" w:lineRule="auto"/>
        <w:jc w:val="both"/>
        <w:rPr>
          <w:rFonts w:eastAsia="SimSun" w:cs="Times New Roman"/>
          <w:color w:val="000000" w:themeColor="text1"/>
          <w:kern w:val="3"/>
        </w:rPr>
      </w:pPr>
      <w:r w:rsidRPr="00E12D42">
        <w:rPr>
          <w:rFonts w:eastAsia="SimSun" w:cs="Times New Roman"/>
          <w:color w:val="000000" w:themeColor="text1"/>
          <w:kern w:val="3"/>
        </w:rPr>
        <w:t>Kalendarz dwuletni – na rok 2022 i 2023, każdy miesiąc na jednej stronie karty (2 miesiące na jednej karcie). Kalendarium na kartach wewnętrznych powinno zawierać zapisane w językach: polskim, angielskim i ukraińskim nazwy miesięcy i dni tygodnia. Tłumaczenie treści na języki obce jest w obowiązku Wykonawcy. Kalendarium powinno być zapisane cyframi arabskimi i posiadać wyróżnione odrębnymi kolorami cyfry określające dni robocze, dni świąteczne – wolne od pracy w Polsce i na Ukrainie oraz niedziele. Przy każdym dniu mają być zamieszczone imiona w języku polskim (tzw. imieniny). Nazwy dni świątecznych w Polsce i na Ukrainie należy podać w języku polskim i w języku ukraińskim.</w:t>
      </w:r>
    </w:p>
    <w:p w14:paraId="2CD9DE6F" w14:textId="77777777" w:rsidR="00E12D42" w:rsidRPr="00E12D42" w:rsidRDefault="00E12D42" w:rsidP="00E12D42">
      <w:pPr>
        <w:widowControl w:val="0"/>
        <w:suppressAutoHyphens/>
        <w:spacing w:after="0" w:line="240" w:lineRule="auto"/>
        <w:jc w:val="both"/>
        <w:rPr>
          <w:rFonts w:eastAsia="SimSun" w:cs="Times New Roman"/>
          <w:color w:val="000000" w:themeColor="text1"/>
          <w:kern w:val="3"/>
        </w:rPr>
      </w:pPr>
      <w:r w:rsidRPr="00E12D42">
        <w:rPr>
          <w:rFonts w:eastAsia="SimSun" w:cs="Times New Roman"/>
          <w:color w:val="000000" w:themeColor="text1"/>
          <w:kern w:val="3"/>
        </w:rPr>
        <w:t>Usługa obejmuje opracowanie merytoryczne, fotograficzne i graficzne kalendarza zawierającego około 24 podpisanych zdjęć (1 zdjęcie na jeden miesiąc + okładka w formie mozaiki ze zdjęć z wewnątrz kalendarza). Zdjęcia będą pokazywać m.in. obszary atrakcyjne przyrodniczo na terenie Gminy Zamość i obiekty infrastrukturalne zrealizowane w ramach projektu pn</w:t>
      </w:r>
      <w:r w:rsidRPr="00E12D42">
        <w:rPr>
          <w:rFonts w:eastAsia="SimSun" w:cs="Times New Roman"/>
          <w:i/>
          <w:color w:val="000000" w:themeColor="text1"/>
          <w:kern w:val="3"/>
        </w:rPr>
        <w:t>. „</w:t>
      </w:r>
      <w:proofErr w:type="spellStart"/>
      <w:r w:rsidRPr="00E12D42">
        <w:rPr>
          <w:rFonts w:eastAsia="SimSun" w:cs="Times New Roman"/>
          <w:i/>
          <w:color w:val="000000" w:themeColor="text1"/>
          <w:kern w:val="3"/>
        </w:rPr>
        <w:t>RoweLove</w:t>
      </w:r>
      <w:proofErr w:type="spellEnd"/>
      <w:r w:rsidRPr="00E12D42">
        <w:rPr>
          <w:rFonts w:eastAsia="SimSun" w:cs="Times New Roman"/>
          <w:i/>
          <w:color w:val="000000" w:themeColor="text1"/>
          <w:kern w:val="3"/>
        </w:rPr>
        <w:t xml:space="preserve"> Roztocze – razem pomimo granic”.</w:t>
      </w:r>
      <w:r w:rsidRPr="00E12D42">
        <w:rPr>
          <w:rFonts w:eastAsia="SimSun" w:cs="Times New Roman"/>
          <w:color w:val="000000" w:themeColor="text1"/>
          <w:kern w:val="3"/>
        </w:rPr>
        <w:t xml:space="preserve"> Na każdy miesiąc musi zostać wykorzystane inne zdjęcie (w sumie 24 zdjęć) – adekwatnie do pory roku i miesiąca, na którego karcie zdjęcie zostanie wykorzystane. Każda karta dla danego miesiąca ma zawierać jedno zdjęcie i kalendarium. Zdjęcia wykonawca wykona we własnym zakresie lub zakupi z legalnego źródła. </w:t>
      </w:r>
    </w:p>
    <w:p w14:paraId="3D3702EB" w14:textId="77777777" w:rsidR="00E12D42" w:rsidRPr="00E12D42" w:rsidRDefault="00E12D42" w:rsidP="00E12D42">
      <w:pPr>
        <w:widowControl w:val="0"/>
        <w:suppressAutoHyphens/>
        <w:spacing w:after="0" w:line="240" w:lineRule="auto"/>
        <w:jc w:val="both"/>
        <w:rPr>
          <w:rFonts w:eastAsia="SimSun" w:cs="Times New Roman"/>
          <w:color w:val="000000" w:themeColor="text1"/>
          <w:kern w:val="3"/>
        </w:rPr>
      </w:pPr>
    </w:p>
    <w:p w14:paraId="0277CCDD" w14:textId="77777777" w:rsidR="00E12D42" w:rsidRPr="00E12D42" w:rsidRDefault="00E12D42" w:rsidP="00E12D42">
      <w:pPr>
        <w:widowControl w:val="0"/>
        <w:suppressAutoHyphens/>
        <w:spacing w:after="0" w:line="240" w:lineRule="auto"/>
        <w:ind w:left="240" w:hangingChars="100" w:hanging="240"/>
        <w:jc w:val="both"/>
        <w:rPr>
          <w:rFonts w:eastAsia="Calibri" w:cs="Times New Roman"/>
          <w:color w:val="000000" w:themeColor="text1"/>
          <w:kern w:val="3"/>
          <w:u w:val="single"/>
        </w:rPr>
      </w:pPr>
      <w:r w:rsidRPr="00E12D42">
        <w:rPr>
          <w:rFonts w:eastAsia="Calibri" w:cs="Times New Roman"/>
          <w:color w:val="000000" w:themeColor="text1"/>
          <w:kern w:val="3"/>
          <w:u w:val="single"/>
        </w:rPr>
        <w:t>Dodatkowe informacje i zobowiązania Wykonawcy:</w:t>
      </w:r>
    </w:p>
    <w:p w14:paraId="48FAE572" w14:textId="77777777" w:rsidR="00E12D42" w:rsidRPr="00E12D42" w:rsidRDefault="00E12D42" w:rsidP="00E12D42">
      <w:pPr>
        <w:widowControl w:val="0"/>
        <w:numPr>
          <w:ilvl w:val="0"/>
          <w:numId w:val="59"/>
        </w:numPr>
        <w:suppressAutoHyphens/>
        <w:spacing w:after="0" w:line="240" w:lineRule="auto"/>
        <w:ind w:left="240" w:hangingChars="100" w:hanging="240"/>
        <w:contextualSpacing/>
        <w:jc w:val="both"/>
        <w:rPr>
          <w:rFonts w:eastAsia="Calibri" w:cs="Times New Roman"/>
          <w:color w:val="000000" w:themeColor="text1"/>
          <w:kern w:val="3"/>
          <w:u w:val="single"/>
        </w:rPr>
      </w:pPr>
      <w:r w:rsidRPr="00E12D42">
        <w:rPr>
          <w:rFonts w:eastAsia="Calibri" w:cs="Times New Roman"/>
          <w:color w:val="000000" w:themeColor="text1"/>
          <w:kern w:val="3"/>
        </w:rPr>
        <w:t>Wykonawca będzie dysponował osobą (lub osobami) zdolną do wykonania zamówienia (m.in. redaktor, grafik, koordynator zadania), posiadającą doświadczenie przy realizacji tego typu usługi</w:t>
      </w:r>
    </w:p>
    <w:p w14:paraId="5C4111DE" w14:textId="77777777" w:rsidR="00E12D42" w:rsidRPr="00E12D42" w:rsidRDefault="00E12D42" w:rsidP="00E12D42">
      <w:pPr>
        <w:widowControl w:val="0"/>
        <w:numPr>
          <w:ilvl w:val="0"/>
          <w:numId w:val="59"/>
        </w:numPr>
        <w:suppressAutoHyphens/>
        <w:spacing w:after="0" w:line="240" w:lineRule="auto"/>
        <w:ind w:left="240" w:hangingChars="100" w:hanging="240"/>
        <w:contextualSpacing/>
        <w:jc w:val="both"/>
        <w:rPr>
          <w:rFonts w:ascii="Calibri" w:eastAsia="Calibri" w:hAnsi="Calibri" w:cs="Times New Roman"/>
          <w:color w:val="000000" w:themeColor="text1"/>
          <w:kern w:val="3"/>
        </w:rPr>
      </w:pPr>
      <w:r w:rsidRPr="00E12D42">
        <w:rPr>
          <w:rFonts w:eastAsia="Calibri" w:cs="Times New Roman"/>
          <w:color w:val="000000" w:themeColor="text1"/>
          <w:kern w:val="3"/>
        </w:rPr>
        <w:t>na kalendarzu muszą pojawić się treści dotyczące nazwy projektu, nazwa i logo programu z którego jest realizowany, flaga Unii Europejskiej, informacja o współfinansowaniu projektu ze środków unijnych oraz logo i nazwy Partnerów Projektu oraz formuła zrzeczenia się odpowiedzialności – te treści do zamieszczenia na kalendarzu zostaną przekazane przez Zamawiającego</w:t>
      </w:r>
    </w:p>
    <w:p w14:paraId="47575F1E" w14:textId="77777777" w:rsidR="00E12D42" w:rsidRPr="00E12D42" w:rsidRDefault="00E12D42" w:rsidP="00E12D42">
      <w:pPr>
        <w:widowControl w:val="0"/>
        <w:numPr>
          <w:ilvl w:val="0"/>
          <w:numId w:val="59"/>
        </w:numPr>
        <w:suppressAutoHyphens/>
        <w:spacing w:after="0" w:line="240" w:lineRule="auto"/>
        <w:ind w:left="240" w:hangingChars="100" w:hanging="240"/>
        <w:contextualSpacing/>
        <w:jc w:val="both"/>
        <w:rPr>
          <w:rFonts w:ascii="Calibri" w:eastAsia="Calibri" w:hAnsi="Calibri" w:cs="Times New Roman"/>
          <w:color w:val="000000" w:themeColor="text1"/>
          <w:kern w:val="3"/>
        </w:rPr>
      </w:pPr>
      <w:r w:rsidRPr="00E12D42">
        <w:rPr>
          <w:rFonts w:eastAsia="Calibri" w:cs="Times New Roman"/>
          <w:color w:val="000000" w:themeColor="text1"/>
          <w:kern w:val="3"/>
        </w:rPr>
        <w:t>na kalendarzu należy zamieścić informację – „Publikacja bezpłatna”</w:t>
      </w:r>
    </w:p>
    <w:p w14:paraId="7DE8EA32" w14:textId="77777777" w:rsidR="00E12D42" w:rsidRPr="00E12D42" w:rsidRDefault="00E12D42" w:rsidP="00E12D42">
      <w:pPr>
        <w:widowControl w:val="0"/>
        <w:numPr>
          <w:ilvl w:val="0"/>
          <w:numId w:val="59"/>
        </w:numPr>
        <w:suppressAutoHyphens/>
        <w:spacing w:after="0" w:line="240" w:lineRule="auto"/>
        <w:ind w:left="240" w:hangingChars="100" w:hanging="240"/>
        <w:contextualSpacing/>
        <w:jc w:val="both"/>
        <w:rPr>
          <w:rFonts w:eastAsia="Calibri" w:cs="Times New Roman"/>
          <w:color w:val="000000" w:themeColor="text1"/>
          <w:kern w:val="3"/>
          <w:u w:val="single"/>
        </w:rPr>
      </w:pPr>
      <w:r w:rsidRPr="00E12D42">
        <w:rPr>
          <w:rFonts w:eastAsia="Calibri" w:cs="Times New Roman"/>
          <w:color w:val="000000" w:themeColor="text1"/>
          <w:kern w:val="3"/>
        </w:rPr>
        <w:t>na kalendarzu powinna znaleźć się stopka redakcyjna, która jednoznacznie będzie wskazywać, że: „Wydano na zlecenie Gminy Zamość, ul. Peowiaków 92, 22-400 Zamość”</w:t>
      </w:r>
    </w:p>
    <w:p w14:paraId="6B6D7A5F" w14:textId="77777777" w:rsidR="00E12D42" w:rsidRPr="00E12D42" w:rsidRDefault="00E12D42" w:rsidP="00E12D42">
      <w:pPr>
        <w:widowControl w:val="0"/>
        <w:numPr>
          <w:ilvl w:val="0"/>
          <w:numId w:val="59"/>
        </w:numPr>
        <w:suppressAutoHyphens/>
        <w:spacing w:after="0" w:line="240" w:lineRule="auto"/>
        <w:ind w:left="240" w:hangingChars="100" w:hanging="240"/>
        <w:contextualSpacing/>
        <w:jc w:val="both"/>
        <w:rPr>
          <w:rFonts w:eastAsia="Calibri" w:cs="Times New Roman"/>
          <w:color w:val="000000" w:themeColor="text1"/>
          <w:kern w:val="3"/>
          <w:u w:val="single"/>
        </w:rPr>
      </w:pPr>
      <w:r w:rsidRPr="00E12D42">
        <w:rPr>
          <w:rFonts w:ascii="Calibri" w:eastAsia="Calibri" w:hAnsi="Calibri" w:cs="Times New Roman"/>
          <w:bCs/>
          <w:color w:val="000000" w:themeColor="text1"/>
          <w:kern w:val="3"/>
        </w:rPr>
        <w:t>w</w:t>
      </w:r>
      <w:r w:rsidRPr="00E12D42">
        <w:rPr>
          <w:rFonts w:eastAsia="Calibri" w:cs="Times New Roman"/>
          <w:color w:val="000000" w:themeColor="text1"/>
          <w:kern w:val="3"/>
        </w:rPr>
        <w:t>ykonanie i/lub pozyskanie i obróbka zdjęć wykorzystanych w kalendarzu jest po stronie Wykonawcy; zdjęcia muszą cechować się wysokim poziomem technicznym i artystycznym</w:t>
      </w:r>
    </w:p>
    <w:p w14:paraId="61FC723D" w14:textId="77777777" w:rsidR="00E12D42" w:rsidRPr="00E12D42" w:rsidRDefault="00E12D42" w:rsidP="00E12D42">
      <w:pPr>
        <w:widowControl w:val="0"/>
        <w:numPr>
          <w:ilvl w:val="0"/>
          <w:numId w:val="59"/>
        </w:numPr>
        <w:suppressAutoHyphens/>
        <w:spacing w:after="0" w:line="240" w:lineRule="auto"/>
        <w:ind w:left="240" w:hangingChars="100" w:hanging="240"/>
        <w:contextualSpacing/>
        <w:jc w:val="both"/>
        <w:rPr>
          <w:rFonts w:eastAsia="Calibri" w:cs="Times New Roman"/>
          <w:color w:val="000000" w:themeColor="text1"/>
          <w:kern w:val="3"/>
          <w:u w:val="single"/>
        </w:rPr>
      </w:pPr>
      <w:r w:rsidRPr="00E12D42">
        <w:rPr>
          <w:rFonts w:eastAsia="Calibri" w:cs="Times New Roman"/>
          <w:color w:val="000000" w:themeColor="text1"/>
          <w:kern w:val="3"/>
        </w:rPr>
        <w:t>jeśli na zdjęciach pojawi się wizerunek danych osób, po stronie Wykonawcy konieczne jest uzyskanie zgód na publikację ich wizerunku</w:t>
      </w:r>
    </w:p>
    <w:p w14:paraId="2CB7855F" w14:textId="77777777" w:rsidR="00E12D42" w:rsidRPr="00E12D42" w:rsidRDefault="00E12D42" w:rsidP="00E12D42">
      <w:pPr>
        <w:widowControl w:val="0"/>
        <w:numPr>
          <w:ilvl w:val="0"/>
          <w:numId w:val="59"/>
        </w:numPr>
        <w:suppressAutoHyphens/>
        <w:spacing w:after="0" w:line="240" w:lineRule="auto"/>
        <w:ind w:left="240" w:hangingChars="100" w:hanging="240"/>
        <w:contextualSpacing/>
        <w:jc w:val="both"/>
        <w:rPr>
          <w:rFonts w:eastAsia="Calibri" w:cs="Times New Roman"/>
          <w:color w:val="000000" w:themeColor="text1"/>
          <w:kern w:val="3"/>
          <w:u w:val="single"/>
        </w:rPr>
      </w:pPr>
      <w:r w:rsidRPr="00E12D42">
        <w:rPr>
          <w:rFonts w:eastAsia="Calibri" w:cs="Times New Roman"/>
          <w:color w:val="000000" w:themeColor="text1"/>
          <w:kern w:val="3"/>
        </w:rPr>
        <w:t>dostarczenie oraz złożenie w wyznaczonym miejscu przedmiotu zamówienia pod adres Zamawiającego tj. Urząd Gminy Zamość, ul. Peowiaków 92, 22-400 Zamość lub inne wskazane przez Zamawiającego miejsce na terenie Gminy Zamość; rozładunek jest po stronie Wykonawcy</w:t>
      </w:r>
    </w:p>
    <w:p w14:paraId="178466FB" w14:textId="77777777" w:rsidR="00E12D42" w:rsidRPr="00E12D42" w:rsidRDefault="00E12D42" w:rsidP="00E12D42">
      <w:pPr>
        <w:widowControl w:val="0"/>
        <w:numPr>
          <w:ilvl w:val="0"/>
          <w:numId w:val="59"/>
        </w:numPr>
        <w:suppressAutoHyphens/>
        <w:spacing w:after="0" w:line="240" w:lineRule="auto"/>
        <w:ind w:left="240" w:hangingChars="100" w:hanging="240"/>
        <w:contextualSpacing/>
        <w:jc w:val="both"/>
        <w:rPr>
          <w:rFonts w:eastAsia="Calibri" w:cs="Times New Roman"/>
          <w:color w:val="000000" w:themeColor="text1"/>
          <w:kern w:val="3"/>
          <w:u w:val="single"/>
        </w:rPr>
      </w:pPr>
      <w:r w:rsidRPr="00E12D42">
        <w:rPr>
          <w:rFonts w:eastAsia="Times New Roman" w:cs="Times New Roman"/>
          <w:color w:val="000000" w:themeColor="text1"/>
          <w:kern w:val="3"/>
        </w:rPr>
        <w:t>przedmiot zamówienia należy dostarczyć w opakowaniach zbiorczych; na każdym z opakowań zbiorczych należy umieścić informację z tytułem i liczbą sztuk, które zawiera opakowanie (po 50 szt.)</w:t>
      </w:r>
    </w:p>
    <w:p w14:paraId="4D6F5A03" w14:textId="77777777" w:rsidR="00E12D42" w:rsidRPr="00E12D42" w:rsidRDefault="00E12D42" w:rsidP="00E12D42">
      <w:pPr>
        <w:widowControl w:val="0"/>
        <w:numPr>
          <w:ilvl w:val="0"/>
          <w:numId w:val="59"/>
        </w:numPr>
        <w:suppressAutoHyphens/>
        <w:spacing w:after="0" w:line="240" w:lineRule="auto"/>
        <w:ind w:left="240" w:hangingChars="100" w:hanging="240"/>
        <w:contextualSpacing/>
        <w:jc w:val="both"/>
        <w:rPr>
          <w:rFonts w:eastAsia="Calibri" w:cs="Times New Roman"/>
          <w:color w:val="000000" w:themeColor="text1"/>
          <w:kern w:val="3"/>
          <w:u w:val="single"/>
        </w:rPr>
      </w:pPr>
      <w:r w:rsidRPr="00E12D42">
        <w:rPr>
          <w:rFonts w:eastAsia="Calibri" w:cs="Times New Roman"/>
          <w:color w:val="000000" w:themeColor="text1"/>
          <w:kern w:val="3"/>
        </w:rPr>
        <w:t xml:space="preserve">wszelkie uzgodnienia dotyczące opracowania graficznego kalendarza będą odbywały się w </w:t>
      </w:r>
      <w:r w:rsidRPr="00E12D42">
        <w:rPr>
          <w:rFonts w:eastAsia="Calibri" w:cs="Times New Roman"/>
          <w:color w:val="000000" w:themeColor="text1"/>
          <w:kern w:val="3"/>
        </w:rPr>
        <w:lastRenderedPageBreak/>
        <w:t>siedzibie Zamawiającego tj. Urząd Gminy Zamość, ul. Peowiaków 92, 22-400 Zamość</w:t>
      </w:r>
    </w:p>
    <w:p w14:paraId="43DD1316" w14:textId="77777777" w:rsidR="00E12D42" w:rsidRPr="00E12D42" w:rsidRDefault="00E12D42" w:rsidP="00E12D42">
      <w:pPr>
        <w:widowControl w:val="0"/>
        <w:numPr>
          <w:ilvl w:val="0"/>
          <w:numId w:val="59"/>
        </w:numPr>
        <w:suppressAutoHyphens/>
        <w:spacing w:after="0" w:line="240" w:lineRule="auto"/>
        <w:ind w:left="240" w:hangingChars="100" w:hanging="240"/>
        <w:contextualSpacing/>
        <w:jc w:val="both"/>
        <w:rPr>
          <w:rFonts w:eastAsia="Calibri" w:cs="Times New Roman"/>
          <w:color w:val="000000" w:themeColor="text1"/>
          <w:kern w:val="3"/>
          <w:u w:val="single"/>
        </w:rPr>
      </w:pPr>
      <w:r w:rsidRPr="00E12D42">
        <w:rPr>
          <w:rFonts w:eastAsia="Calibri" w:cs="Times New Roman"/>
          <w:color w:val="000000" w:themeColor="text1"/>
          <w:kern w:val="3"/>
        </w:rPr>
        <w:t>przed wydrukiem kalendarza, Wykonawca jest zobowiązany do uzgodnienia i uzyskania akceptacji kolorystyki, koncepcji i projektu graficznego kalendarza przez Zamawiającego, uwzględniania wszystkich uwag Zamawiającego do momentu ostatecznej akceptacji, przedstawienia Zamawiającemu pliku kalendarza w formacie PDF</w:t>
      </w:r>
    </w:p>
    <w:p w14:paraId="1331FF59" w14:textId="77777777" w:rsidR="00E12D42" w:rsidRPr="00E12D42" w:rsidRDefault="00E12D42" w:rsidP="00E12D42">
      <w:pPr>
        <w:widowControl w:val="0"/>
        <w:numPr>
          <w:ilvl w:val="0"/>
          <w:numId w:val="59"/>
        </w:numPr>
        <w:suppressAutoHyphens/>
        <w:spacing w:after="0" w:line="240" w:lineRule="auto"/>
        <w:ind w:left="240" w:hangingChars="100" w:hanging="240"/>
        <w:contextualSpacing/>
        <w:jc w:val="both"/>
        <w:rPr>
          <w:rFonts w:eastAsia="Calibri" w:cs="Times New Roman"/>
          <w:color w:val="000000" w:themeColor="text1"/>
          <w:kern w:val="3"/>
          <w:u w:val="single"/>
        </w:rPr>
      </w:pPr>
      <w:r w:rsidRPr="00E12D42">
        <w:rPr>
          <w:rFonts w:eastAsia="Calibri" w:cs="Times New Roman"/>
          <w:color w:val="000000" w:themeColor="text1"/>
          <w:kern w:val="3"/>
        </w:rPr>
        <w:t>Wykonawca zobowiązany jest zrealizować przedmiot zamówienia zgodnie ze wszystkimi Wytycznymi Programu Polska-Białoruś-Ukraina 2014-2020, w tym podręcznikami programu i zasadami promocji projektów</w:t>
      </w:r>
    </w:p>
    <w:p w14:paraId="001DB055" w14:textId="77777777" w:rsidR="00E12D42" w:rsidRPr="00E12D42" w:rsidRDefault="00E12D42" w:rsidP="00E12D42">
      <w:pPr>
        <w:widowControl w:val="0"/>
        <w:numPr>
          <w:ilvl w:val="0"/>
          <w:numId w:val="59"/>
        </w:numPr>
        <w:suppressAutoHyphens/>
        <w:spacing w:after="0" w:line="240" w:lineRule="auto"/>
        <w:ind w:left="240" w:hangingChars="100" w:hanging="240"/>
        <w:contextualSpacing/>
        <w:jc w:val="both"/>
        <w:rPr>
          <w:rFonts w:eastAsia="Calibri" w:cs="Times New Roman"/>
          <w:color w:val="000000" w:themeColor="text1"/>
          <w:kern w:val="3"/>
        </w:rPr>
      </w:pPr>
      <w:r w:rsidRPr="00E12D42">
        <w:rPr>
          <w:rFonts w:eastAsia="Calibri" w:cs="Times New Roman"/>
          <w:color w:val="000000" w:themeColor="text1"/>
          <w:kern w:val="3"/>
        </w:rPr>
        <w:t>Wykonawca zobowiązany jest przekazać Zamawiającemu wszystkie zdjęcia wykorzystane na mapie w formie elektronicznej na stosownym nośniku wraz ze zgodą na ich wykorzystanie w działaniach promocyjnych Gminy Zamość przez ich publikację na stronach internetowych, w mediach społecznościowych i w różnego typu publikacjach</w:t>
      </w:r>
    </w:p>
    <w:p w14:paraId="0E026CCC" w14:textId="77777777" w:rsidR="00E12D42" w:rsidRPr="00E12D42" w:rsidRDefault="00E12D42" w:rsidP="00E12D42">
      <w:pPr>
        <w:widowControl w:val="0"/>
        <w:numPr>
          <w:ilvl w:val="0"/>
          <w:numId w:val="59"/>
        </w:numPr>
        <w:suppressAutoHyphens/>
        <w:spacing w:after="0" w:line="240" w:lineRule="auto"/>
        <w:ind w:left="240" w:hangingChars="100" w:hanging="240"/>
        <w:contextualSpacing/>
        <w:jc w:val="both"/>
        <w:rPr>
          <w:rFonts w:eastAsia="Calibri" w:cs="Times New Roman"/>
          <w:color w:val="000000" w:themeColor="text1"/>
          <w:kern w:val="3"/>
        </w:rPr>
      </w:pPr>
      <w:r w:rsidRPr="00E12D42">
        <w:rPr>
          <w:rFonts w:eastAsia="Calibri" w:cs="Times New Roman"/>
          <w:color w:val="000000" w:themeColor="text1"/>
          <w:kern w:val="3"/>
        </w:rPr>
        <w:t>Wykonawca zobowiązany jest przekazać Zamawiającemu kalendarz w wersji PDF celem zamieszczenia i udostępnienia w sieci Internet; p</w:t>
      </w:r>
      <w:r w:rsidRPr="00E12D42">
        <w:rPr>
          <w:rFonts w:eastAsia="Times New Roman" w:cs="Times New Roman"/>
          <w:color w:val="000000" w:themeColor="text1"/>
          <w:kern w:val="3"/>
        </w:rPr>
        <w:t>lik cyfrowy powinien być przygotowany w sposób umożliwiający przeglądanie kalendarza na stronie internetowej i innych urządzeniach mobilnych w atrakcyjny sposób</w:t>
      </w:r>
    </w:p>
    <w:p w14:paraId="0E147F44" w14:textId="77777777" w:rsidR="00E12D42" w:rsidRPr="00E12D42" w:rsidRDefault="00E12D42" w:rsidP="00E12D42">
      <w:pPr>
        <w:widowControl w:val="0"/>
        <w:numPr>
          <w:ilvl w:val="0"/>
          <w:numId w:val="59"/>
        </w:numPr>
        <w:suppressAutoHyphens/>
        <w:spacing w:after="0" w:line="240" w:lineRule="auto"/>
        <w:ind w:left="240" w:hangingChars="100" w:hanging="240"/>
        <w:contextualSpacing/>
        <w:jc w:val="both"/>
        <w:rPr>
          <w:rFonts w:eastAsia="Calibri" w:cs="Times New Roman"/>
          <w:color w:val="000000" w:themeColor="text1"/>
          <w:kern w:val="3"/>
        </w:rPr>
      </w:pPr>
      <w:r w:rsidRPr="00E12D42">
        <w:rPr>
          <w:rFonts w:eastAsia="Calibri" w:cs="Times New Roman"/>
          <w:color w:val="000000" w:themeColor="text1"/>
          <w:kern w:val="3"/>
        </w:rPr>
        <w:t>Wykonawca zobowiązany jest przekazać Zamawiającemu kalendarz w wersji edytowalnej wraz z prawami autorskimi, celem nanoszenia poprawek oraz rozpowszechnienia poprzez zamieszczanie w sieci Internet oraz dodruk dowolnych ilości wydawnictwa i nieodpłatną dystrybucję w celach promocyjnych Gminy Zamość</w:t>
      </w:r>
    </w:p>
    <w:p w14:paraId="43631B8A" w14:textId="77777777" w:rsidR="00E12D42" w:rsidRPr="00E12D42" w:rsidRDefault="00E12D42" w:rsidP="00E12D42">
      <w:pPr>
        <w:widowControl w:val="0"/>
        <w:numPr>
          <w:ilvl w:val="0"/>
          <w:numId w:val="59"/>
        </w:numPr>
        <w:suppressAutoHyphens/>
        <w:spacing w:after="0" w:line="240" w:lineRule="auto"/>
        <w:ind w:left="240" w:hangingChars="100" w:hanging="240"/>
        <w:contextualSpacing/>
        <w:jc w:val="both"/>
        <w:rPr>
          <w:rFonts w:eastAsia="Calibri" w:cs="Times New Roman"/>
          <w:b/>
          <w:bCs/>
          <w:color w:val="000000" w:themeColor="text1"/>
          <w:kern w:val="3"/>
        </w:rPr>
      </w:pPr>
      <w:r w:rsidRPr="00E12D42">
        <w:rPr>
          <w:rFonts w:eastAsia="Calibri" w:cs="Times New Roman"/>
          <w:color w:val="000000" w:themeColor="text1"/>
          <w:kern w:val="3"/>
        </w:rPr>
        <w:t>ilekroć w opisie przedmiotu zamówienia wskazane zostały znaki towarowe, patenty, pochodzenie, normy, aprobaty, specyfikacje techniczne i systemy referencji technicznych Zamawiający dopuszcza rozwiązania równoważne; równoważność polega na możliwości zaoferowania przedmiotu zamówienia o nie gorszych parametrach technicznych, konfiguracjach, wymaganiach normatywnych itp.</w:t>
      </w:r>
    </w:p>
    <w:p w14:paraId="198D9E48" w14:textId="77777777" w:rsidR="009222EB" w:rsidRDefault="009222EB" w:rsidP="009222EB">
      <w:pPr>
        <w:pStyle w:val="Akapitzlist"/>
        <w:widowControl/>
        <w:ind w:left="0"/>
        <w:contextualSpacing/>
        <w:jc w:val="both"/>
        <w:rPr>
          <w:rFonts w:cs="Times New Roman"/>
        </w:rPr>
      </w:pPr>
    </w:p>
    <w:p w14:paraId="68FE01D3" w14:textId="3072F848" w:rsidR="009222EB" w:rsidRDefault="009222EB" w:rsidP="009222EB">
      <w:pPr>
        <w:pStyle w:val="Akapitzlist"/>
        <w:widowControl/>
        <w:ind w:left="0"/>
        <w:contextualSpacing/>
        <w:jc w:val="both"/>
        <w:rPr>
          <w:rFonts w:cs="Times New Roman"/>
          <w:b/>
          <w:bCs/>
          <w:u w:val="single"/>
        </w:rPr>
      </w:pPr>
      <w:r>
        <w:rPr>
          <w:rFonts w:cs="Times New Roman"/>
          <w:b/>
          <w:bCs/>
          <w:u w:val="single"/>
        </w:rPr>
        <w:t xml:space="preserve">OBOWIĄZKI WYKONAWCY </w:t>
      </w:r>
    </w:p>
    <w:p w14:paraId="4EF19301" w14:textId="7C4F5851" w:rsidR="009222EB" w:rsidRPr="00E12D42" w:rsidRDefault="009222EB" w:rsidP="00F2157B">
      <w:pPr>
        <w:pStyle w:val="Standard"/>
        <w:numPr>
          <w:ilvl w:val="0"/>
          <w:numId w:val="22"/>
        </w:numPr>
        <w:spacing w:after="0" w:line="240" w:lineRule="auto"/>
        <w:jc w:val="both"/>
        <w:rPr>
          <w:rFonts w:cs="Times New Roman"/>
          <w:b/>
          <w:bCs/>
        </w:rPr>
      </w:pPr>
      <w:r>
        <w:rPr>
          <w:rFonts w:cs="Times New Roman"/>
        </w:rPr>
        <w:t>Przed wydruk</w:t>
      </w:r>
      <w:r w:rsidR="00E12D42">
        <w:rPr>
          <w:rFonts w:cs="Times New Roman"/>
        </w:rPr>
        <w:t>iem kalendarza</w:t>
      </w:r>
      <w:r>
        <w:rPr>
          <w:rFonts w:cs="Times New Roman"/>
        </w:rPr>
        <w:t>, Wykonawca jest zobowiązany do uzyskania akceptacji kolorystyki, koncepcji i projekt</w:t>
      </w:r>
      <w:r w:rsidR="00E12D42">
        <w:rPr>
          <w:rFonts w:cs="Times New Roman"/>
        </w:rPr>
        <w:t>u</w:t>
      </w:r>
      <w:r>
        <w:rPr>
          <w:rFonts w:cs="Times New Roman"/>
        </w:rPr>
        <w:t xml:space="preserve"> graficzn</w:t>
      </w:r>
      <w:r w:rsidR="00E12D42">
        <w:rPr>
          <w:rFonts w:cs="Times New Roman"/>
        </w:rPr>
        <w:t>ego</w:t>
      </w:r>
      <w:r>
        <w:rPr>
          <w:rFonts w:cs="Times New Roman"/>
        </w:rPr>
        <w:t xml:space="preserve"> </w:t>
      </w:r>
      <w:r w:rsidR="00E12D42">
        <w:rPr>
          <w:rFonts w:cs="Times New Roman"/>
        </w:rPr>
        <w:t xml:space="preserve">kalendarza </w:t>
      </w:r>
      <w:r>
        <w:rPr>
          <w:rFonts w:cs="Times New Roman"/>
        </w:rPr>
        <w:t>przez Zamawiającego, uwzględniania wszystkich uwag Zamawiającego do momentu ostatecznej akceptacji, przedstawienia Zamawiającemu plików przedmiotu zamówienia w formacie PDF.</w:t>
      </w:r>
    </w:p>
    <w:p w14:paraId="0AFC1C4E" w14:textId="63072DE4" w:rsidR="00E12D42" w:rsidRPr="00E12D42" w:rsidRDefault="00E12D42" w:rsidP="00F2157B">
      <w:pPr>
        <w:pStyle w:val="Standard"/>
        <w:numPr>
          <w:ilvl w:val="0"/>
          <w:numId w:val="22"/>
        </w:numPr>
        <w:spacing w:after="0" w:line="240" w:lineRule="auto"/>
        <w:jc w:val="both"/>
        <w:rPr>
          <w:rFonts w:cs="Times New Roman"/>
          <w:b/>
          <w:bCs/>
        </w:rPr>
      </w:pPr>
      <w:r>
        <w:rPr>
          <w:rFonts w:cs="Times New Roman"/>
        </w:rPr>
        <w:t>Zamawiający zobowiązuje się do dostawy zamówienia w dni robocze w godzinach: od 8:00 do maksymalnie 15:00</w:t>
      </w:r>
    </w:p>
    <w:p w14:paraId="257871E6" w14:textId="57413A16" w:rsidR="00E12D42" w:rsidRDefault="00E12D42" w:rsidP="00F2157B">
      <w:pPr>
        <w:pStyle w:val="Standard"/>
        <w:numPr>
          <w:ilvl w:val="0"/>
          <w:numId w:val="22"/>
        </w:numPr>
        <w:spacing w:after="0" w:line="240" w:lineRule="auto"/>
        <w:jc w:val="both"/>
        <w:rPr>
          <w:rFonts w:cs="Times New Roman"/>
          <w:b/>
          <w:bCs/>
        </w:rPr>
      </w:pPr>
      <w:r>
        <w:rPr>
          <w:rFonts w:cs="Times New Roman"/>
        </w:rPr>
        <w:t xml:space="preserve">Po stronie Wykonawcy stoi obowiązek dostawy i rozładunku kalendarzy we wskazanym przez </w:t>
      </w:r>
      <w:proofErr w:type="spellStart"/>
      <w:r>
        <w:rPr>
          <w:rFonts w:cs="Times New Roman"/>
        </w:rPr>
        <w:t>Zamawiąjącego</w:t>
      </w:r>
      <w:proofErr w:type="spellEnd"/>
      <w:r>
        <w:rPr>
          <w:rFonts w:cs="Times New Roman"/>
        </w:rPr>
        <w:t xml:space="preserve">  miejscu.</w:t>
      </w:r>
    </w:p>
    <w:p w14:paraId="24A17F7B" w14:textId="77777777" w:rsidR="009222EB" w:rsidRDefault="009222EB" w:rsidP="009222EB">
      <w:pPr>
        <w:pStyle w:val="Standard"/>
        <w:spacing w:after="0" w:line="240" w:lineRule="auto"/>
        <w:jc w:val="both"/>
        <w:rPr>
          <w:rFonts w:cs="Times New Roman"/>
        </w:rPr>
      </w:pPr>
    </w:p>
    <w:p w14:paraId="62A45DA9" w14:textId="77777777" w:rsidR="009222EB" w:rsidRDefault="009222EB" w:rsidP="009222EB">
      <w:pPr>
        <w:pStyle w:val="Standard"/>
        <w:shd w:val="clear" w:color="auto" w:fill="B6DDE8"/>
        <w:spacing w:after="0" w:line="240" w:lineRule="auto"/>
        <w:jc w:val="center"/>
        <w:rPr>
          <w:rFonts w:cs="Times New Roman"/>
          <w:b/>
          <w:bCs/>
        </w:rPr>
      </w:pPr>
      <w:r>
        <w:rPr>
          <w:rFonts w:cs="Times New Roman"/>
          <w:b/>
          <w:bCs/>
        </w:rPr>
        <w:t>Wydatek współfinansowany przez Unię Europejską na potrzeby Europejskiego Instrumentu Sąsiedztwa w ramach Programu Współpracy Transgranicznej Polska-Białoruś-Ukraina 2014-2020</w:t>
      </w:r>
    </w:p>
    <w:p w14:paraId="56A9FD47" w14:textId="77777777" w:rsidR="009222EB" w:rsidRDefault="009222EB" w:rsidP="009222EB">
      <w:pPr>
        <w:pStyle w:val="Standard"/>
        <w:spacing w:after="0" w:line="240" w:lineRule="auto"/>
        <w:jc w:val="both"/>
        <w:rPr>
          <w:rFonts w:cs="Times New Roman"/>
          <w:b/>
          <w:bCs/>
        </w:rPr>
      </w:pPr>
    </w:p>
    <w:p w14:paraId="52666150" w14:textId="77777777" w:rsidR="009222EB" w:rsidRDefault="009222EB" w:rsidP="009222EB">
      <w:pPr>
        <w:pStyle w:val="Akapitzlist2"/>
        <w:tabs>
          <w:tab w:val="left" w:pos="9639"/>
        </w:tabs>
        <w:spacing w:line="240" w:lineRule="auto"/>
        <w:ind w:left="0"/>
        <w:jc w:val="both"/>
        <w:rPr>
          <w:i/>
        </w:rPr>
      </w:pPr>
      <w:r>
        <w:rPr>
          <w:b/>
        </w:rPr>
        <w:t>1. Ilekroć w opisie Zamawiającego występują nazwy własne materiałów i  urządzeń, zgodnie z art. 30 ust. 4 ustawy Prawo zamówień publicznych Zamawiający dopuszcza zastosowanie materiałów równoważnych. Wykonawca, który powołuje się na rozwiązania równoważne w stosunku do opisywanych przez Zamawiającego, jest zobowiązany wykazać, że oferowane przez niego dostawy, usługi lub roboty budowlane spełniają wymagania określone przez Zamawiającego w SIWZ. Za produkt równoważny Zamawiający uzna jedynie taki, który ma tożsame lub niezgorsze parametry jakościowe i użytkowe w stosunku do opisanego.</w:t>
      </w:r>
    </w:p>
    <w:p w14:paraId="3CB00FB5" w14:textId="77777777" w:rsidR="009222EB" w:rsidRDefault="009222EB" w:rsidP="009222EB">
      <w:pPr>
        <w:pStyle w:val="Akapitzlist2"/>
        <w:tabs>
          <w:tab w:val="left" w:pos="9639"/>
        </w:tabs>
        <w:spacing w:line="240" w:lineRule="auto"/>
        <w:ind w:left="0"/>
        <w:jc w:val="both"/>
        <w:rPr>
          <w:b/>
        </w:rPr>
      </w:pPr>
      <w:r>
        <w:rPr>
          <w:b/>
        </w:rPr>
        <w:t xml:space="preserve">2. Zamawiający </w:t>
      </w:r>
      <w:r>
        <w:rPr>
          <w:b/>
          <w:u w:val="single"/>
        </w:rPr>
        <w:t>NIE ZASTRZEGA</w:t>
      </w:r>
      <w:r>
        <w:rPr>
          <w:b/>
        </w:rPr>
        <w:t xml:space="preserve"> sobie osobistego wykonania kluczowej części zamówienia (tj. bez udziału podwykonawców).</w:t>
      </w:r>
    </w:p>
    <w:p w14:paraId="49575DD5" w14:textId="77777777" w:rsidR="009222EB" w:rsidRDefault="009222EB" w:rsidP="009222EB">
      <w:pPr>
        <w:pStyle w:val="Akapitzlist2"/>
        <w:tabs>
          <w:tab w:val="left" w:pos="9639"/>
        </w:tabs>
        <w:spacing w:line="240" w:lineRule="auto"/>
        <w:ind w:left="0"/>
        <w:jc w:val="both"/>
        <w:rPr>
          <w:b/>
        </w:rPr>
      </w:pPr>
      <w:r>
        <w:rPr>
          <w:b/>
        </w:rPr>
        <w:lastRenderedPageBreak/>
        <w:t>4. Stosownie do treści art. 29 ust. 3a ustawy Prawo zamówień publicznych Zamawiający wymaga zatrudnienia przez Wykonawcę, aby na czas realizacji przedmiotu zamówienia Wykonawca lub podwykonawca zatrudnił  na podstawie umowy o pracę w rozumieniu art. 22 § 1 ustawy z dnia 26 czerwca 1974 r. – Kodeks pracy (</w:t>
      </w:r>
      <w:proofErr w:type="spellStart"/>
      <w:r>
        <w:rPr>
          <w:b/>
        </w:rPr>
        <w:t>t.j</w:t>
      </w:r>
      <w:proofErr w:type="spellEnd"/>
      <w:r>
        <w:rPr>
          <w:b/>
        </w:rPr>
        <w:t xml:space="preserve">. Dz. U. z 2018 r. poz. 108 z </w:t>
      </w:r>
      <w:proofErr w:type="spellStart"/>
      <w:r>
        <w:rPr>
          <w:b/>
        </w:rPr>
        <w:t>późn</w:t>
      </w:r>
      <w:proofErr w:type="spellEnd"/>
      <w:r>
        <w:rPr>
          <w:b/>
        </w:rPr>
        <w:t>. zm. ) następujące osoby:</w:t>
      </w:r>
    </w:p>
    <w:p w14:paraId="37B78E5E" w14:textId="77777777" w:rsidR="009222EB" w:rsidRDefault="009222EB" w:rsidP="009222EB">
      <w:pPr>
        <w:pStyle w:val="Tekstpodstawowywcity"/>
        <w:tabs>
          <w:tab w:val="left" w:pos="567"/>
        </w:tabs>
        <w:spacing w:before="20" w:after="20" w:line="240" w:lineRule="auto"/>
        <w:ind w:left="567" w:hanging="567"/>
        <w:jc w:val="both"/>
        <w:rPr>
          <w:b/>
          <w:i/>
        </w:rPr>
      </w:pPr>
      <w:r>
        <w:rPr>
          <w:b/>
          <w:i/>
        </w:rPr>
        <w:t xml:space="preserve">     - wszystkie osoby wykonujące usługę w zakresie realizacji przedmiotu zamówienia w ilości niezbędnej do realizacji przedmiotu zamówienia,</w:t>
      </w:r>
    </w:p>
    <w:p w14:paraId="17DD8BC2" w14:textId="77777777" w:rsidR="009222EB" w:rsidRDefault="009222EB" w:rsidP="009222EB">
      <w:pPr>
        <w:pStyle w:val="Akapitzlist2"/>
        <w:spacing w:line="240" w:lineRule="auto"/>
        <w:ind w:left="567" w:hanging="283"/>
        <w:jc w:val="both"/>
        <w:rPr>
          <w:b/>
          <w:i/>
        </w:rPr>
      </w:pPr>
      <w:r>
        <w:rPr>
          <w:b/>
          <w:i/>
        </w:rPr>
        <w:t>-  jeżeli wykonywanie tych czynności polega na wykonywaniu pracy w rozumieniu przepisów kodeksu pracy, o ile czynności te nie będą wykonywane przez osobę w ramach prowadzonej działalności gospodarczej.</w:t>
      </w:r>
    </w:p>
    <w:p w14:paraId="294762A0" w14:textId="77777777" w:rsidR="009222EB" w:rsidRDefault="009222EB" w:rsidP="00F2157B">
      <w:pPr>
        <w:pStyle w:val="Akapitzlist2"/>
        <w:numPr>
          <w:ilvl w:val="0"/>
          <w:numId w:val="23"/>
        </w:numPr>
        <w:spacing w:line="240" w:lineRule="auto"/>
        <w:jc w:val="both"/>
        <w:rPr>
          <w:b/>
        </w:rPr>
      </w:pPr>
      <w:r>
        <w:rPr>
          <w:b/>
        </w:rPr>
        <w:t xml:space="preserve">W trakcie realizacji zamówienia zamawiający uprawniony jest do wykonywania czynności kontrolnych </w:t>
      </w:r>
      <w:r>
        <w:rPr>
          <w:b/>
          <w:color w:val="000000"/>
        </w:rPr>
        <w:t>wobec wykonawcy odnośnie</w:t>
      </w:r>
      <w:r>
        <w:rPr>
          <w:b/>
        </w:rPr>
        <w:t xml:space="preserve"> spełniania przez wykonawcę lub podwykonawcę wymogu zatrudnienia na podstawie umowy o pracę osób wykonujących wskazane w punkcie 1 czynności. Zamawiający uprawniony jest w szczególności do: </w:t>
      </w:r>
    </w:p>
    <w:p w14:paraId="329F631A" w14:textId="77777777" w:rsidR="009222EB" w:rsidRDefault="009222EB" w:rsidP="00F2157B">
      <w:pPr>
        <w:pStyle w:val="Akapitzlist2"/>
        <w:numPr>
          <w:ilvl w:val="0"/>
          <w:numId w:val="24"/>
        </w:numPr>
        <w:spacing w:line="240" w:lineRule="auto"/>
        <w:jc w:val="both"/>
        <w:rPr>
          <w:b/>
        </w:rPr>
      </w:pPr>
      <w:r>
        <w:rPr>
          <w:b/>
        </w:rPr>
        <w:t>żądania oświadczeń i dokumentów w zakresie potwierdzenia spełniania ww. wymogów i dokonywania ich oceny,</w:t>
      </w:r>
    </w:p>
    <w:p w14:paraId="27A9A128" w14:textId="77777777" w:rsidR="009222EB" w:rsidRDefault="009222EB" w:rsidP="00F2157B">
      <w:pPr>
        <w:pStyle w:val="Akapitzlist2"/>
        <w:numPr>
          <w:ilvl w:val="0"/>
          <w:numId w:val="24"/>
        </w:numPr>
        <w:spacing w:line="240" w:lineRule="auto"/>
        <w:jc w:val="both"/>
        <w:rPr>
          <w:b/>
        </w:rPr>
      </w:pPr>
      <w:r>
        <w:rPr>
          <w:b/>
        </w:rPr>
        <w:t>żądania wyjaśnień w przypadku wątpliwości w zakresie potwierdzenia spełniania ww. wymogów,</w:t>
      </w:r>
    </w:p>
    <w:p w14:paraId="319844AA" w14:textId="77777777" w:rsidR="009222EB" w:rsidRDefault="009222EB" w:rsidP="00F2157B">
      <w:pPr>
        <w:pStyle w:val="Akapitzlist2"/>
        <w:numPr>
          <w:ilvl w:val="0"/>
          <w:numId w:val="24"/>
        </w:numPr>
        <w:spacing w:line="240" w:lineRule="auto"/>
        <w:jc w:val="both"/>
        <w:rPr>
          <w:b/>
        </w:rPr>
      </w:pPr>
      <w:r>
        <w:rPr>
          <w:b/>
        </w:rPr>
        <w:t>przeprowadzania kontroli na miejscu wykonywania świadczenia.</w:t>
      </w:r>
    </w:p>
    <w:p w14:paraId="398EEC06" w14:textId="77777777" w:rsidR="009222EB" w:rsidRDefault="009222EB" w:rsidP="00F2157B">
      <w:pPr>
        <w:pStyle w:val="Akapitzlist2"/>
        <w:numPr>
          <w:ilvl w:val="0"/>
          <w:numId w:val="23"/>
        </w:numPr>
        <w:spacing w:line="240" w:lineRule="auto"/>
        <w:jc w:val="both"/>
        <w:rPr>
          <w:b/>
        </w:rPr>
      </w:pPr>
      <w:r>
        <w:rPr>
          <w:b/>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3B0179D9" w14:textId="77777777" w:rsidR="009222EB" w:rsidRDefault="009222EB" w:rsidP="00F2157B">
      <w:pPr>
        <w:pStyle w:val="Akapitzlist2"/>
        <w:numPr>
          <w:ilvl w:val="0"/>
          <w:numId w:val="25"/>
        </w:numPr>
        <w:spacing w:line="240" w:lineRule="auto"/>
        <w:jc w:val="both"/>
        <w:rPr>
          <w:b/>
          <w:i/>
        </w:rPr>
      </w:pPr>
      <w:r>
        <w:rPr>
          <w:b/>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2AC413D" w14:textId="77777777" w:rsidR="009222EB" w:rsidRDefault="009222EB" w:rsidP="00F2157B">
      <w:pPr>
        <w:pStyle w:val="Akapitzlist2"/>
        <w:numPr>
          <w:ilvl w:val="0"/>
          <w:numId w:val="25"/>
        </w:numPr>
        <w:spacing w:line="240" w:lineRule="auto"/>
        <w:jc w:val="both"/>
        <w:rPr>
          <w:b/>
          <w:i/>
        </w:rPr>
      </w:pPr>
      <w:r>
        <w:rPr>
          <w:b/>
        </w:rPr>
        <w:t xml:space="preserve">poświadczoną za zgodność z oryginałem odpowiednio przez wykonawcę lub podwykonawcę kopię umowy/umów o pracę osób wykonujących w trakcie realizacji zamówienia czynności, których dotyczy ww. oświadczenie wykonawcy lub </w:t>
      </w:r>
      <w:r>
        <w:rPr>
          <w:b/>
          <w:color w:val="000000"/>
        </w:rPr>
        <w:t>podwykonawcy (wraz z dokumentem regulującym zakres obowiązków, jeżeli został sporządzony). Kopia</w:t>
      </w:r>
      <w:r>
        <w:rPr>
          <w:b/>
        </w:rPr>
        <w:t xml:space="preserve"> umowy/umów powinna zostać zanonimizowana w sposób zapewniający ochronę danych osobowych pracowników (tj. w szczególności</w:t>
      </w:r>
      <w:r>
        <w:rPr>
          <w:rStyle w:val="Odwoanieprzypisudolnego"/>
          <w:b/>
        </w:rPr>
        <w:footnoteReference w:id="1"/>
      </w:r>
      <w:r>
        <w:rPr>
          <w:b/>
        </w:rPr>
        <w:t xml:space="preserve"> bez imion, nazwisk, adresów, nr PESEL pracowników). Informacje takie jak: data zawarcia umowy, rodzaj umowy o pracę i wymiar etatu powinny być możliwe do zidentyfikowania;</w:t>
      </w:r>
    </w:p>
    <w:p w14:paraId="654F9EF8" w14:textId="77777777" w:rsidR="009222EB" w:rsidRDefault="009222EB" w:rsidP="00F2157B">
      <w:pPr>
        <w:pStyle w:val="Akapitzlist2"/>
        <w:numPr>
          <w:ilvl w:val="0"/>
          <w:numId w:val="25"/>
        </w:numPr>
        <w:spacing w:line="240" w:lineRule="auto"/>
        <w:jc w:val="both"/>
        <w:rPr>
          <w:b/>
        </w:rPr>
      </w:pPr>
      <w:r>
        <w:rPr>
          <w:b/>
        </w:rPr>
        <w:t xml:space="preserve">zaświadczenie właściwego oddziału ZUS, potwierdzające opłacanie </w:t>
      </w:r>
      <w:r>
        <w:rPr>
          <w:b/>
          <w:color w:val="000000"/>
        </w:rPr>
        <w:t>przez wykonawcę lub podwykonawcę składek na ubezpieczenia</w:t>
      </w:r>
      <w:r>
        <w:rPr>
          <w:b/>
        </w:rPr>
        <w:t xml:space="preserve"> społeczne i </w:t>
      </w:r>
      <w:r>
        <w:rPr>
          <w:b/>
        </w:rPr>
        <w:lastRenderedPageBreak/>
        <w:t>zdrowotne z tytułu zatrudnienia na podstawie umów o pracę za ostatni okres rozliczeniowy;</w:t>
      </w:r>
    </w:p>
    <w:p w14:paraId="3A9279D1" w14:textId="77777777" w:rsidR="009222EB" w:rsidRDefault="009222EB" w:rsidP="00F2157B">
      <w:pPr>
        <w:pStyle w:val="Akapitzlist2"/>
        <w:numPr>
          <w:ilvl w:val="0"/>
          <w:numId w:val="25"/>
        </w:numPr>
        <w:spacing w:line="240" w:lineRule="auto"/>
        <w:jc w:val="both"/>
        <w:rPr>
          <w:b/>
        </w:rPr>
      </w:pPr>
      <w:r>
        <w:rPr>
          <w:b/>
        </w:rPr>
        <w:t>poświadczoną za zgodność z oryginałem odpowiednio przez wykonawcę lub podwykonawcę kopię dowodu potwierdzającego zgłoszenie pracownika przez pracodawcę do ubezpieczeń, zanonimizowaną w sposób zapewniający ochronę danych osobowych pracowników.</w:t>
      </w:r>
    </w:p>
    <w:p w14:paraId="20582C15" w14:textId="77777777" w:rsidR="009222EB" w:rsidRDefault="009222EB" w:rsidP="00F2157B">
      <w:pPr>
        <w:pStyle w:val="Akapitzlist2"/>
        <w:numPr>
          <w:ilvl w:val="0"/>
          <w:numId w:val="23"/>
        </w:numPr>
        <w:spacing w:line="240" w:lineRule="auto"/>
        <w:jc w:val="both"/>
        <w:rPr>
          <w:b/>
        </w:rPr>
      </w:pPr>
      <w:r>
        <w:rPr>
          <w:b/>
        </w:rPr>
        <w:t xml:space="preserve">Z tytułu niespełnienia przez </w:t>
      </w:r>
      <w:r>
        <w:rPr>
          <w:b/>
          <w:color w:val="00000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Pr>
          <w:b/>
        </w:rPr>
        <w:t xml:space="preserve">przez </w:t>
      </w:r>
      <w:r>
        <w:rPr>
          <w:b/>
          <w:color w:val="000000"/>
        </w:rPr>
        <w:t xml:space="preserve">wykonawcę lub podwykonawcę wymogu zatrudnienia na podstawie umowy o pracę traktowane będzie jako </w:t>
      </w:r>
      <w:r>
        <w:rPr>
          <w:b/>
        </w:rPr>
        <w:t xml:space="preserve">niespełnienie przez </w:t>
      </w:r>
      <w:r>
        <w:rPr>
          <w:b/>
          <w:color w:val="000000"/>
        </w:rPr>
        <w:t xml:space="preserve">wykonawcę lub podwykonawcę wymogu zatrudnienia na podstawie umowy o pracę osób wykonujących wskazane w punkcie 1 czynności. </w:t>
      </w:r>
    </w:p>
    <w:p w14:paraId="719FDD58" w14:textId="77777777" w:rsidR="009222EB" w:rsidRDefault="009222EB" w:rsidP="00F2157B">
      <w:pPr>
        <w:pStyle w:val="Akapitzlist2"/>
        <w:numPr>
          <w:ilvl w:val="0"/>
          <w:numId w:val="23"/>
        </w:numPr>
        <w:spacing w:after="0" w:line="240" w:lineRule="auto"/>
        <w:jc w:val="both"/>
        <w:rPr>
          <w:b/>
        </w:rPr>
      </w:pPr>
      <w:r>
        <w:rPr>
          <w:b/>
          <w:color w:val="000000"/>
        </w:rPr>
        <w:t>W przypadku uzasadnionych wątpliwości co do przestrzegania prawa pracy przez wykonawcę lub podwykonawcę, zamawiający może zwrócić się o przeprowadzenie kontroli przez Państwową</w:t>
      </w:r>
      <w:r>
        <w:rPr>
          <w:b/>
        </w:rPr>
        <w:t xml:space="preserve"> Inspekcję Pracy.</w:t>
      </w:r>
    </w:p>
    <w:p w14:paraId="1CFB7042" w14:textId="77777777" w:rsidR="009222EB" w:rsidRDefault="009222EB" w:rsidP="009222EB">
      <w:pPr>
        <w:tabs>
          <w:tab w:val="left" w:pos="9639"/>
        </w:tabs>
        <w:spacing w:after="0" w:line="240" w:lineRule="auto"/>
        <w:jc w:val="both"/>
        <w:rPr>
          <w:b/>
          <w:bCs/>
        </w:rPr>
      </w:pPr>
      <w:r>
        <w:rPr>
          <w:b/>
          <w:bCs/>
        </w:rPr>
        <w:t xml:space="preserve">Powyższy wymóg dotyczy również podwykonawców wykonujących wskazane wyżej prace (art. 29 ust. 3a ustawy </w:t>
      </w:r>
      <w:proofErr w:type="spellStart"/>
      <w:r>
        <w:rPr>
          <w:b/>
          <w:bCs/>
        </w:rPr>
        <w:t>Pzp</w:t>
      </w:r>
      <w:proofErr w:type="spellEnd"/>
      <w:r>
        <w:rPr>
          <w:b/>
          <w:bCs/>
        </w:rPr>
        <w:t>).</w:t>
      </w:r>
    </w:p>
    <w:p w14:paraId="750E4E0B" w14:textId="77777777" w:rsidR="009222EB" w:rsidRDefault="009222EB" w:rsidP="009222EB">
      <w:pPr>
        <w:widowControl w:val="0"/>
        <w:spacing w:after="0" w:line="240" w:lineRule="auto"/>
        <w:jc w:val="both"/>
        <w:rPr>
          <w:color w:val="000000"/>
        </w:rPr>
      </w:pPr>
      <w:r>
        <w:rPr>
          <w:b/>
        </w:rPr>
        <w:t xml:space="preserve">Podane przez zamawiającego w opisie przedmiotu zamówienia ewentualne nazwy (znaki towarowe) mają charakter przykładowy, a ich wskazanie ma na celu określenie oczekiwanego standardu, przy czym Zamawiający dopuszcza składanie ofert równoważnych na podstawie art. 30 ust. 5 ustawy </w:t>
      </w:r>
      <w:proofErr w:type="spellStart"/>
      <w:r>
        <w:rPr>
          <w:b/>
        </w:rPr>
        <w:t>Pzp</w:t>
      </w:r>
      <w:proofErr w:type="spellEnd"/>
      <w:r>
        <w:rPr>
          <w:b/>
        </w:rPr>
        <w:t>.</w:t>
      </w:r>
      <w:r>
        <w:rPr>
          <w:color w:val="000000"/>
        </w:rPr>
        <w:t xml:space="preserve">  </w:t>
      </w:r>
      <w:r>
        <w:rPr>
          <w:color w:val="000000"/>
        </w:rPr>
        <w:tab/>
      </w:r>
    </w:p>
    <w:p w14:paraId="40D4F36F" w14:textId="77777777" w:rsidR="009222EB" w:rsidRDefault="009222EB" w:rsidP="009222EB">
      <w:pPr>
        <w:widowControl w:val="0"/>
        <w:spacing w:after="0" w:line="240" w:lineRule="auto"/>
        <w:jc w:val="both"/>
        <w:rPr>
          <w:color w:val="000000"/>
        </w:rPr>
      </w:pPr>
      <w:r>
        <w:rPr>
          <w:bCs/>
          <w:iCs/>
          <w:color w:val="000000"/>
        </w:rPr>
        <w:t xml:space="preserve">Wszędzie gdzie są one wskazane , należy czytać w ten sposób, że towarzyszy im określenie „lub równoważne”. Przez pojęcie „lub równoważne” Zamawiający rozumie oferowanie materiałów gwarantujących realizację zadania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technicznej, ani do zmiany ceny ani do naruszenia przepisów prawa. </w:t>
      </w:r>
    </w:p>
    <w:p w14:paraId="448BB17B" w14:textId="77777777" w:rsidR="009222EB" w:rsidRDefault="009222EB" w:rsidP="009222EB">
      <w:pPr>
        <w:widowControl w:val="0"/>
        <w:spacing w:after="0" w:line="240" w:lineRule="auto"/>
        <w:jc w:val="both"/>
        <w:rPr>
          <w:color w:val="000000"/>
        </w:rPr>
      </w:pPr>
      <w:r>
        <w:rPr>
          <w:color w:val="000000"/>
        </w:rPr>
        <w:t>Jednocześnie wymogi muszą być spełnione w zakresie:</w:t>
      </w:r>
    </w:p>
    <w:p w14:paraId="3E249273" w14:textId="77777777" w:rsidR="009222EB" w:rsidRDefault="009222EB" w:rsidP="009222EB">
      <w:pPr>
        <w:widowControl w:val="0"/>
        <w:spacing w:after="0" w:line="240" w:lineRule="auto"/>
        <w:ind w:left="426"/>
        <w:jc w:val="both"/>
        <w:rPr>
          <w:color w:val="000000"/>
        </w:rPr>
      </w:pPr>
      <w:r>
        <w:rPr>
          <w:color w:val="000000"/>
        </w:rPr>
        <w:t xml:space="preserve">- gabarytów i konstrukcji (wielkość, rodzaj, właściwości fizyczne oraz liczba elementów </w:t>
      </w:r>
    </w:p>
    <w:p w14:paraId="1C132CA8" w14:textId="77777777" w:rsidR="009222EB" w:rsidRDefault="009222EB" w:rsidP="009222EB">
      <w:pPr>
        <w:widowControl w:val="0"/>
        <w:spacing w:after="0" w:line="240" w:lineRule="auto"/>
        <w:ind w:left="426"/>
        <w:jc w:val="both"/>
        <w:rPr>
          <w:color w:val="000000"/>
        </w:rPr>
      </w:pPr>
      <w:r>
        <w:rPr>
          <w:color w:val="000000"/>
        </w:rPr>
        <w:t xml:space="preserve">  składowych);</w:t>
      </w:r>
    </w:p>
    <w:p w14:paraId="26A4EB92" w14:textId="77777777" w:rsidR="009222EB" w:rsidRDefault="009222EB" w:rsidP="009222EB">
      <w:pPr>
        <w:widowControl w:val="0"/>
        <w:spacing w:after="0" w:line="240" w:lineRule="auto"/>
        <w:ind w:left="426"/>
        <w:jc w:val="both"/>
        <w:rPr>
          <w:color w:val="000000"/>
        </w:rPr>
      </w:pPr>
      <w:r>
        <w:rPr>
          <w:color w:val="000000"/>
        </w:rPr>
        <w:t>- charakteru użytkowego (tożsamość funkcji);</w:t>
      </w:r>
    </w:p>
    <w:p w14:paraId="1FEDFEE8" w14:textId="77777777" w:rsidR="009222EB" w:rsidRDefault="009222EB" w:rsidP="009222EB">
      <w:pPr>
        <w:widowControl w:val="0"/>
        <w:spacing w:after="0" w:line="240" w:lineRule="auto"/>
        <w:ind w:left="426"/>
        <w:jc w:val="both"/>
        <w:rPr>
          <w:color w:val="000000"/>
        </w:rPr>
      </w:pPr>
      <w:r>
        <w:rPr>
          <w:color w:val="000000"/>
        </w:rPr>
        <w:t>- parametrów technicznych (wytrzymałość, trwałość, dane techniczne, konstrukcje);</w:t>
      </w:r>
    </w:p>
    <w:p w14:paraId="0858CCF9" w14:textId="77777777" w:rsidR="009222EB" w:rsidRDefault="009222EB" w:rsidP="009222EB">
      <w:pPr>
        <w:widowControl w:val="0"/>
        <w:spacing w:after="0" w:line="240" w:lineRule="auto"/>
        <w:ind w:left="426"/>
        <w:jc w:val="both"/>
        <w:rPr>
          <w:color w:val="000000"/>
        </w:rPr>
      </w:pPr>
      <w:r>
        <w:rPr>
          <w:color w:val="000000"/>
        </w:rPr>
        <w:t>- parametrów bezpieczeństwa użytkowania;</w:t>
      </w:r>
    </w:p>
    <w:p w14:paraId="51BC12E5" w14:textId="77777777" w:rsidR="009222EB" w:rsidRDefault="009222EB" w:rsidP="009222EB">
      <w:pPr>
        <w:widowControl w:val="0"/>
        <w:spacing w:after="0" w:line="240" w:lineRule="auto"/>
        <w:ind w:left="426"/>
        <w:jc w:val="both"/>
        <w:rPr>
          <w:color w:val="000000"/>
        </w:rPr>
      </w:pPr>
      <w:r>
        <w:rPr>
          <w:color w:val="000000"/>
        </w:rPr>
        <w:t>- standardów emisyjnych.</w:t>
      </w:r>
    </w:p>
    <w:p w14:paraId="372DBC00" w14:textId="77777777" w:rsidR="009222EB" w:rsidRDefault="009222EB" w:rsidP="009222EB">
      <w:pPr>
        <w:widowControl w:val="0"/>
        <w:spacing w:after="0" w:line="240" w:lineRule="auto"/>
        <w:jc w:val="both"/>
        <w:rPr>
          <w:color w:val="000000"/>
          <w:sz w:val="22"/>
          <w:szCs w:val="22"/>
        </w:rPr>
      </w:pPr>
      <w:r>
        <w:rPr>
          <w:color w:val="000000"/>
        </w:rPr>
        <w:t xml:space="preserve">W przypadku spełnienia powyższych warunków Zamawiający dopuszcza stosowanie rozwiązań równoważnych. Jednocześnie Zamawiający informuje, że ciężar dowodu spełnienia warunku: "równoważności" spoczywa na Wykonawcy. </w:t>
      </w:r>
      <w:r>
        <w:rPr>
          <w:color w:val="000000"/>
        </w:rPr>
        <w:br/>
      </w:r>
    </w:p>
    <w:p w14:paraId="7092198C" w14:textId="77777777" w:rsidR="009222EB" w:rsidRDefault="009222EB" w:rsidP="009222EB">
      <w:pPr>
        <w:pStyle w:val="Akapitzlist1"/>
        <w:tabs>
          <w:tab w:val="left" w:pos="284"/>
        </w:tabs>
        <w:spacing w:after="0" w:line="240" w:lineRule="auto"/>
        <w:ind w:left="0"/>
        <w:rPr>
          <w:b/>
          <w:bCs/>
          <w:u w:val="single"/>
        </w:rPr>
      </w:pPr>
      <w:r>
        <w:rPr>
          <w:b/>
          <w:bCs/>
          <w:u w:val="single"/>
        </w:rPr>
        <w:t>KOD CPV wg Wspólnego Słownika Zamówień:</w:t>
      </w:r>
    </w:p>
    <w:p w14:paraId="2FEB0FFD" w14:textId="77777777" w:rsidR="009222EB" w:rsidRDefault="009222EB" w:rsidP="009222EB">
      <w:pPr>
        <w:spacing w:after="0" w:line="240" w:lineRule="auto"/>
        <w:rPr>
          <w:b/>
          <w:color w:val="000000"/>
        </w:rPr>
      </w:pPr>
    </w:p>
    <w:p w14:paraId="67D127C3" w14:textId="77777777" w:rsidR="009222EB" w:rsidRDefault="009222EB" w:rsidP="009222EB">
      <w:pPr>
        <w:pStyle w:val="Standard"/>
        <w:tabs>
          <w:tab w:val="left" w:pos="11"/>
        </w:tabs>
        <w:spacing w:after="0" w:line="240" w:lineRule="auto"/>
        <w:jc w:val="both"/>
        <w:rPr>
          <w:b/>
          <w:color w:val="000000"/>
        </w:rPr>
      </w:pPr>
      <w:r>
        <w:rPr>
          <w:b/>
          <w:color w:val="000000"/>
        </w:rPr>
        <w:t>79823000-9 Usługi drukowania i dostawy</w:t>
      </w:r>
    </w:p>
    <w:p w14:paraId="5DEF4F49" w14:textId="77777777" w:rsidR="009222EB" w:rsidRDefault="009222EB" w:rsidP="009222EB">
      <w:pPr>
        <w:pStyle w:val="Standard"/>
        <w:tabs>
          <w:tab w:val="left" w:pos="11"/>
        </w:tabs>
        <w:spacing w:after="0" w:line="240" w:lineRule="auto"/>
        <w:jc w:val="both"/>
        <w:rPr>
          <w:bCs/>
          <w:color w:val="000000"/>
        </w:rPr>
      </w:pPr>
      <w:r>
        <w:rPr>
          <w:bCs/>
          <w:color w:val="000000"/>
        </w:rPr>
        <w:t>79822000-2 Usługi składu</w:t>
      </w:r>
    </w:p>
    <w:p w14:paraId="5CAAA4CC" w14:textId="274DE352" w:rsidR="009222EB" w:rsidRDefault="009222EB" w:rsidP="009222EB">
      <w:pPr>
        <w:pStyle w:val="Standard"/>
        <w:tabs>
          <w:tab w:val="left" w:pos="11"/>
        </w:tabs>
        <w:spacing w:after="0" w:line="240" w:lineRule="auto"/>
        <w:jc w:val="both"/>
        <w:rPr>
          <w:bCs/>
          <w:color w:val="000000"/>
        </w:rPr>
      </w:pPr>
      <w:r>
        <w:rPr>
          <w:bCs/>
          <w:color w:val="000000"/>
        </w:rPr>
        <w:t>22110000-4 Wydawnictwa</w:t>
      </w:r>
    </w:p>
    <w:p w14:paraId="721690E2" w14:textId="77777777" w:rsidR="00A00202" w:rsidRDefault="00A00202" w:rsidP="009222EB">
      <w:pPr>
        <w:pStyle w:val="Standard"/>
        <w:tabs>
          <w:tab w:val="left" w:pos="11"/>
        </w:tabs>
        <w:spacing w:after="0" w:line="240" w:lineRule="auto"/>
        <w:jc w:val="both"/>
        <w:rPr>
          <w:bCs/>
          <w:color w:val="000000"/>
        </w:rPr>
      </w:pPr>
    </w:p>
    <w:p w14:paraId="1980FFA7" w14:textId="77777777" w:rsidR="009222EB" w:rsidRDefault="009222EB" w:rsidP="009222EB">
      <w:pPr>
        <w:pStyle w:val="Standard"/>
        <w:tabs>
          <w:tab w:val="left" w:pos="11"/>
        </w:tabs>
        <w:spacing w:after="0" w:line="240" w:lineRule="auto"/>
        <w:jc w:val="both"/>
        <w:rPr>
          <w:color w:val="000000"/>
        </w:rPr>
      </w:pPr>
    </w:p>
    <w:p w14:paraId="04DC5F78" w14:textId="77777777" w:rsidR="009222EB" w:rsidRDefault="009222EB" w:rsidP="009222EB">
      <w:pPr>
        <w:shd w:val="clear" w:color="auto" w:fill="BEBEBE"/>
        <w:spacing w:after="0" w:line="240" w:lineRule="auto"/>
        <w:jc w:val="center"/>
        <w:rPr>
          <w:b/>
          <w:sz w:val="28"/>
          <w:szCs w:val="28"/>
        </w:rPr>
      </w:pPr>
      <w:r>
        <w:rPr>
          <w:b/>
          <w:sz w:val="28"/>
          <w:szCs w:val="28"/>
        </w:rPr>
        <w:lastRenderedPageBreak/>
        <w:t xml:space="preserve">ROZDZIAŁ IV. </w:t>
      </w:r>
    </w:p>
    <w:p w14:paraId="1547421B" w14:textId="77777777" w:rsidR="009222EB" w:rsidRDefault="009222EB" w:rsidP="009222EB">
      <w:pPr>
        <w:shd w:val="clear" w:color="auto" w:fill="BEBEBE"/>
        <w:spacing w:after="0" w:line="240" w:lineRule="auto"/>
        <w:jc w:val="center"/>
        <w:rPr>
          <w:b/>
          <w:bCs/>
          <w:kern w:val="3"/>
        </w:rPr>
      </w:pPr>
      <w:r>
        <w:rPr>
          <w:b/>
          <w:sz w:val="28"/>
          <w:szCs w:val="28"/>
        </w:rPr>
        <w:t>OFERTY CZĘŚCIOWE</w:t>
      </w:r>
    </w:p>
    <w:p w14:paraId="69BFD288" w14:textId="77777777" w:rsidR="009222EB" w:rsidRDefault="009222EB" w:rsidP="009222EB">
      <w:pPr>
        <w:spacing w:after="0" w:line="240" w:lineRule="auto"/>
        <w:rPr>
          <w:b/>
          <w:bCs/>
          <w:kern w:val="3"/>
        </w:rPr>
      </w:pPr>
    </w:p>
    <w:p w14:paraId="33B500D7" w14:textId="473F0DAE" w:rsidR="009222EB" w:rsidRDefault="00E12D42" w:rsidP="009222EB">
      <w:pPr>
        <w:spacing w:line="240" w:lineRule="auto"/>
        <w:jc w:val="both"/>
        <w:rPr>
          <w:rFonts w:cs="Calibri"/>
        </w:rPr>
      </w:pPr>
      <w:r>
        <w:rPr>
          <w:rFonts w:cs="Calibri"/>
        </w:rPr>
        <w:t>Nie dotyczy</w:t>
      </w:r>
    </w:p>
    <w:p w14:paraId="41EE04E8" w14:textId="77777777" w:rsidR="009222EB" w:rsidRDefault="009222EB" w:rsidP="009222EB">
      <w:pPr>
        <w:shd w:val="clear" w:color="auto" w:fill="BEBEBE"/>
        <w:spacing w:after="0" w:line="240" w:lineRule="auto"/>
        <w:jc w:val="center"/>
        <w:rPr>
          <w:b/>
          <w:sz w:val="28"/>
          <w:szCs w:val="28"/>
        </w:rPr>
      </w:pPr>
      <w:r>
        <w:rPr>
          <w:b/>
          <w:sz w:val="28"/>
          <w:szCs w:val="28"/>
        </w:rPr>
        <w:t xml:space="preserve">ROZDZIAŁ V. </w:t>
      </w:r>
    </w:p>
    <w:p w14:paraId="633F1916" w14:textId="77777777" w:rsidR="009222EB" w:rsidRDefault="009222EB" w:rsidP="009222EB">
      <w:pPr>
        <w:shd w:val="clear" w:color="auto" w:fill="BEBEBE"/>
        <w:spacing w:after="0" w:line="240" w:lineRule="auto"/>
        <w:jc w:val="center"/>
        <w:rPr>
          <w:b/>
          <w:sz w:val="28"/>
          <w:szCs w:val="28"/>
        </w:rPr>
      </w:pPr>
      <w:r>
        <w:rPr>
          <w:b/>
          <w:sz w:val="28"/>
          <w:szCs w:val="28"/>
        </w:rPr>
        <w:t>ZAMÓWIENIA UZUPEŁNIAJĄCE</w:t>
      </w:r>
    </w:p>
    <w:p w14:paraId="06B254E9" w14:textId="77777777" w:rsidR="009222EB" w:rsidRDefault="009222EB" w:rsidP="009222EB">
      <w:pPr>
        <w:spacing w:after="0" w:line="240" w:lineRule="auto"/>
        <w:jc w:val="both"/>
      </w:pPr>
      <w:r>
        <w:br/>
        <w:t>Zamawiający nie przewiduje udzielenia zamówień, o których mowa w art. 67 ust. 1 pkt 6 i 7 lub w art. 134 ust. 6 pkt. 3.</w:t>
      </w:r>
    </w:p>
    <w:p w14:paraId="0270220D" w14:textId="77777777" w:rsidR="009222EB" w:rsidRDefault="009222EB" w:rsidP="009222EB">
      <w:pPr>
        <w:spacing w:after="0" w:line="240" w:lineRule="auto"/>
        <w:jc w:val="both"/>
        <w:rPr>
          <w:rFonts w:eastAsia="Tahoma"/>
          <w:color w:val="000000"/>
          <w:shd w:val="clear" w:color="auto" w:fill="FFFFFF"/>
        </w:rPr>
      </w:pPr>
    </w:p>
    <w:p w14:paraId="22D6F111" w14:textId="77777777" w:rsidR="009222EB" w:rsidRDefault="009222EB" w:rsidP="009222EB">
      <w:pPr>
        <w:shd w:val="clear" w:color="auto" w:fill="BEBEBE"/>
        <w:spacing w:after="0" w:line="240" w:lineRule="auto"/>
        <w:jc w:val="center"/>
        <w:rPr>
          <w:b/>
          <w:sz w:val="28"/>
          <w:szCs w:val="28"/>
        </w:rPr>
      </w:pPr>
      <w:r>
        <w:rPr>
          <w:b/>
          <w:sz w:val="28"/>
          <w:szCs w:val="28"/>
        </w:rPr>
        <w:t xml:space="preserve">ROZDZIAŁ VI. </w:t>
      </w:r>
    </w:p>
    <w:p w14:paraId="2AEAD054" w14:textId="77777777" w:rsidR="009222EB" w:rsidRDefault="009222EB" w:rsidP="009222EB">
      <w:pPr>
        <w:shd w:val="clear" w:color="auto" w:fill="BEBEBE"/>
        <w:spacing w:after="0" w:line="240" w:lineRule="auto"/>
        <w:jc w:val="center"/>
        <w:rPr>
          <w:b/>
          <w:sz w:val="28"/>
          <w:szCs w:val="28"/>
        </w:rPr>
      </w:pPr>
      <w:r>
        <w:rPr>
          <w:b/>
          <w:sz w:val="28"/>
          <w:szCs w:val="28"/>
        </w:rPr>
        <w:t>OFERTY WARIANTOWE</w:t>
      </w:r>
    </w:p>
    <w:p w14:paraId="0D46E502" w14:textId="77777777" w:rsidR="009222EB" w:rsidRDefault="009222EB" w:rsidP="009222EB">
      <w:pPr>
        <w:spacing w:after="0" w:line="240" w:lineRule="auto"/>
      </w:pPr>
    </w:p>
    <w:p w14:paraId="73CC43EE" w14:textId="77777777" w:rsidR="009222EB" w:rsidRDefault="009222EB" w:rsidP="009222EB">
      <w:pPr>
        <w:spacing w:after="0" w:line="240" w:lineRule="auto"/>
      </w:pPr>
      <w:r>
        <w:t>Zamawiający nie dopuszcza składania ofert wariantowych.</w:t>
      </w:r>
    </w:p>
    <w:p w14:paraId="7E57093A" w14:textId="77777777" w:rsidR="009222EB" w:rsidRDefault="009222EB" w:rsidP="009222EB">
      <w:pPr>
        <w:spacing w:after="0" w:line="240" w:lineRule="auto"/>
      </w:pPr>
    </w:p>
    <w:p w14:paraId="6C09FB5E" w14:textId="77777777" w:rsidR="009222EB" w:rsidRDefault="009222EB" w:rsidP="009222EB">
      <w:pPr>
        <w:shd w:val="clear" w:color="auto" w:fill="BEBEBE"/>
        <w:spacing w:after="0" w:line="240" w:lineRule="auto"/>
        <w:jc w:val="center"/>
        <w:rPr>
          <w:b/>
          <w:color w:val="000000"/>
          <w:sz w:val="28"/>
          <w:szCs w:val="28"/>
        </w:rPr>
      </w:pPr>
      <w:r>
        <w:rPr>
          <w:b/>
          <w:color w:val="000000"/>
          <w:sz w:val="28"/>
          <w:szCs w:val="28"/>
        </w:rPr>
        <w:t xml:space="preserve">ROZDZIAŁ VII. </w:t>
      </w:r>
    </w:p>
    <w:p w14:paraId="55FD2462" w14:textId="77777777" w:rsidR="009222EB" w:rsidRDefault="009222EB" w:rsidP="009222EB">
      <w:pPr>
        <w:shd w:val="clear" w:color="auto" w:fill="BEBEBE"/>
        <w:spacing w:after="0" w:line="240" w:lineRule="auto"/>
        <w:jc w:val="center"/>
        <w:rPr>
          <w:b/>
          <w:color w:val="000000"/>
          <w:sz w:val="28"/>
          <w:szCs w:val="28"/>
        </w:rPr>
      </w:pPr>
      <w:r>
        <w:rPr>
          <w:b/>
          <w:color w:val="000000"/>
          <w:sz w:val="28"/>
          <w:szCs w:val="28"/>
        </w:rPr>
        <w:t>TERMIN WYKONANIA ZAMÓWIENIA</w:t>
      </w:r>
    </w:p>
    <w:p w14:paraId="6B699858" w14:textId="58FCA60C" w:rsidR="009222EB" w:rsidRDefault="009222EB" w:rsidP="009222EB">
      <w:pPr>
        <w:spacing w:after="0" w:line="240" w:lineRule="auto"/>
        <w:rPr>
          <w:color w:val="000000"/>
        </w:rPr>
      </w:pPr>
      <w:r>
        <w:rPr>
          <w:color w:val="000000"/>
        </w:rPr>
        <w:br/>
        <w:t xml:space="preserve">Termin wykonania zamówienia łącznie ze zgłoszeniem gotowości do odbioru: </w:t>
      </w:r>
    </w:p>
    <w:p w14:paraId="4D065284" w14:textId="359DC9D1" w:rsidR="009222EB" w:rsidRDefault="00E12D42" w:rsidP="009222EB">
      <w:pPr>
        <w:spacing w:after="0" w:line="240" w:lineRule="auto"/>
        <w:rPr>
          <w:bCs/>
        </w:rPr>
      </w:pPr>
      <w:r>
        <w:rPr>
          <w:color w:val="000000"/>
        </w:rPr>
        <w:t>31.05.2021 r.</w:t>
      </w:r>
    </w:p>
    <w:p w14:paraId="5CFE8D62" w14:textId="77777777" w:rsidR="009222EB" w:rsidRDefault="009222EB" w:rsidP="009222EB">
      <w:pPr>
        <w:spacing w:after="0" w:line="240" w:lineRule="auto"/>
        <w:rPr>
          <w:bCs/>
        </w:rPr>
      </w:pPr>
    </w:p>
    <w:p w14:paraId="2C82DC84" w14:textId="77777777" w:rsidR="009222EB" w:rsidRDefault="009222EB" w:rsidP="009222EB">
      <w:pPr>
        <w:pStyle w:val="StylStylPogrubienieCzarnyZlewej111cmPierwszywiersz"/>
        <w:numPr>
          <w:ilvl w:val="0"/>
          <w:numId w:val="0"/>
        </w:numPr>
        <w:shd w:val="clear" w:color="auto" w:fill="BEBEBE"/>
        <w:spacing w:before="120" w:after="0" w:line="240" w:lineRule="auto"/>
        <w:jc w:val="center"/>
        <w:rPr>
          <w:b w:val="0"/>
          <w:color w:val="auto"/>
          <w:szCs w:val="28"/>
        </w:rPr>
      </w:pPr>
      <w:r>
        <w:rPr>
          <w:szCs w:val="28"/>
        </w:rPr>
        <w:t xml:space="preserve">ROZDZIAŁ VIII. </w:t>
      </w:r>
      <w:r>
        <w:rPr>
          <w:szCs w:val="28"/>
        </w:rPr>
        <w:br/>
        <w:t xml:space="preserve">WARUNKI UDZIAŁU W POSTĘPOWANIU ORAZ </w:t>
      </w:r>
      <w:r>
        <w:rPr>
          <w:szCs w:val="28"/>
        </w:rPr>
        <w:br/>
        <w:t>OPIS SPOSOBU DOKONYWANIA OCENY SPEŁNIANIA TYCH WARUNKÓW</w:t>
      </w:r>
    </w:p>
    <w:p w14:paraId="33528DB8" w14:textId="77777777" w:rsidR="009222EB" w:rsidRDefault="009222EB" w:rsidP="009222EB">
      <w:pPr>
        <w:pStyle w:val="NormalnyWeb"/>
        <w:tabs>
          <w:tab w:val="left" w:pos="720"/>
        </w:tabs>
        <w:spacing w:before="0" w:beforeAutospacing="0" w:after="0" w:afterAutospacing="0" w:line="240" w:lineRule="auto"/>
        <w:jc w:val="both"/>
        <w:rPr>
          <w:rStyle w:val="Pogrubienie"/>
          <w:color w:val="000000"/>
        </w:rPr>
      </w:pPr>
      <w:r>
        <w:rPr>
          <w:b/>
          <w:bCs/>
          <w:color w:val="000000"/>
        </w:rPr>
        <w:br/>
      </w:r>
      <w:r>
        <w:rPr>
          <w:rStyle w:val="Pogrubienie"/>
          <w:color w:val="000000"/>
        </w:rPr>
        <w:t xml:space="preserve">O udzielenie zamówienia mogą ubiegać się Wykonawcy, którzy spełniają warunki udziału w postępowaniu dotyczące zdolności technicznej lub zawodowej opisane niżej przez Zamawiającego, oraz nie podlegają wykluczeniu z postępowania na podstawie art. 24 ust. 1 ustawy </w:t>
      </w:r>
      <w:proofErr w:type="spellStart"/>
      <w:r>
        <w:rPr>
          <w:rStyle w:val="Pogrubienie"/>
          <w:color w:val="000000"/>
        </w:rPr>
        <w:t>Pzp</w:t>
      </w:r>
      <w:proofErr w:type="spellEnd"/>
      <w:r>
        <w:rPr>
          <w:rStyle w:val="Pogrubienie"/>
          <w:color w:val="000000"/>
        </w:rPr>
        <w:t xml:space="preserve">, jak też na podstawie art. 24 ust. 5 pkt 1 ustawy </w:t>
      </w:r>
      <w:proofErr w:type="spellStart"/>
      <w:r>
        <w:rPr>
          <w:rStyle w:val="Pogrubienie"/>
          <w:color w:val="000000"/>
        </w:rPr>
        <w:t>Pzp</w:t>
      </w:r>
      <w:proofErr w:type="spellEnd"/>
      <w:r>
        <w:rPr>
          <w:rStyle w:val="Pogrubienie"/>
          <w:color w:val="000000"/>
        </w:rPr>
        <w:t xml:space="preserve">. </w:t>
      </w:r>
    </w:p>
    <w:p w14:paraId="0113968D" w14:textId="77777777" w:rsidR="009222EB" w:rsidRDefault="009222EB" w:rsidP="009222EB">
      <w:pPr>
        <w:pStyle w:val="NormalnyWeb"/>
        <w:tabs>
          <w:tab w:val="left" w:pos="720"/>
        </w:tabs>
        <w:spacing w:after="0" w:afterAutospacing="0" w:line="240" w:lineRule="auto"/>
        <w:jc w:val="both"/>
      </w:pPr>
      <w:r>
        <w:rPr>
          <w:rStyle w:val="Pogrubienie"/>
          <w:color w:val="000000"/>
        </w:rPr>
        <w:t xml:space="preserve">1. </w:t>
      </w:r>
      <w:r>
        <w:rPr>
          <w:b/>
          <w:u w:val="single"/>
        </w:rPr>
        <w:t>Kompetencje lub uprawnienia do prowadzenia określonej działalności zawodowej, o ile wynika to z odrębnych przepisów</w:t>
      </w:r>
    </w:p>
    <w:p w14:paraId="6783565E" w14:textId="77777777" w:rsidR="009222EB" w:rsidRDefault="009222EB" w:rsidP="009222EB">
      <w:pPr>
        <w:pStyle w:val="NormalnyWeb"/>
        <w:spacing w:before="0" w:beforeAutospacing="0" w:after="0" w:afterAutospacing="0" w:line="240" w:lineRule="auto"/>
        <w:jc w:val="both"/>
        <w:rPr>
          <w:rStyle w:val="Pogrubienie"/>
        </w:rPr>
      </w:pPr>
      <w:r>
        <w:rPr>
          <w:rStyle w:val="Pogrubienie"/>
          <w:color w:val="000000"/>
        </w:rPr>
        <w:t>Opis sposobu dokonywania oceny spełniania tego warunku:</w:t>
      </w:r>
    </w:p>
    <w:p w14:paraId="3495485D" w14:textId="77777777" w:rsidR="009222EB" w:rsidRDefault="009222EB" w:rsidP="009222EB">
      <w:pPr>
        <w:pStyle w:val="NormalnyWeb"/>
        <w:spacing w:before="0" w:beforeAutospacing="0" w:after="0" w:afterAutospacing="0" w:line="240" w:lineRule="auto"/>
        <w:jc w:val="both"/>
      </w:pPr>
      <w:r>
        <w:rPr>
          <w:b/>
          <w:bCs/>
        </w:rPr>
        <w:t xml:space="preserve">- Podpisane oświadczenie </w:t>
      </w:r>
      <w:r>
        <w:t>o spełnianiu warunków udziału w postępowaniu zgodnie z art. 22 ustawy Prawo zamówień publicznych,</w:t>
      </w:r>
    </w:p>
    <w:p w14:paraId="5E05F286" w14:textId="77777777" w:rsidR="009222EB" w:rsidRDefault="009222EB" w:rsidP="009222EB">
      <w:pPr>
        <w:pStyle w:val="NormalnyWeb"/>
        <w:tabs>
          <w:tab w:val="left" w:pos="1440"/>
        </w:tabs>
        <w:spacing w:before="0" w:beforeAutospacing="0" w:after="0" w:afterAutospacing="0" w:line="240" w:lineRule="auto"/>
        <w:jc w:val="both"/>
      </w:pPr>
      <w:r>
        <w:rPr>
          <w:b/>
        </w:rPr>
        <w:t>- aktualny odpis z właściwego rejestru albo zaświadczenie o wpisie do ewidencji działalności gospodarczej</w:t>
      </w:r>
      <w:r>
        <w:t xml:space="preserve">, jeżeli odrębne przepisy wymagają wpisu do rejestru lub zgłoszenia do ewidencji działalności gospodarczej - wystawionego nie wcześniej niż 6 miesięcy przed upływem terminu składania ofert w celu potwierdzenia braku podstaw do wykluczenia określonych w art. 24 ust. 5 pkt 1 ustawy </w:t>
      </w:r>
      <w:proofErr w:type="spellStart"/>
      <w:r>
        <w:t>Pzp</w:t>
      </w:r>
      <w:proofErr w:type="spellEnd"/>
      <w:r>
        <w:t>. W przypadku gdy rejestr jest dostępny publicznie nie wymaga się złożenia tego dokumentu (dotyczy np. rejestru przedsiębiorców KRS, CEIDG).</w:t>
      </w:r>
    </w:p>
    <w:p w14:paraId="2535D73F" w14:textId="77777777" w:rsidR="009222EB" w:rsidRDefault="009222EB" w:rsidP="009222EB">
      <w:pPr>
        <w:widowControl w:val="0"/>
        <w:tabs>
          <w:tab w:val="left" w:pos="284"/>
        </w:tabs>
        <w:overflowPunct w:val="0"/>
        <w:autoSpaceDE w:val="0"/>
        <w:adjustRightInd w:val="0"/>
        <w:spacing w:before="20" w:after="0" w:line="240" w:lineRule="auto"/>
        <w:ind w:right="567"/>
        <w:jc w:val="both"/>
        <w:rPr>
          <w:b/>
          <w:u w:val="single"/>
        </w:rPr>
      </w:pPr>
      <w:r>
        <w:rPr>
          <w:rStyle w:val="Pogrubienie"/>
          <w:color w:val="000000"/>
        </w:rPr>
        <w:t>2.</w:t>
      </w:r>
      <w:r>
        <w:rPr>
          <w:rStyle w:val="Pogrubienie"/>
          <w:b w:val="0"/>
          <w:color w:val="000000"/>
        </w:rPr>
        <w:t xml:space="preserve"> </w:t>
      </w:r>
      <w:r>
        <w:rPr>
          <w:b/>
          <w:u w:val="single"/>
        </w:rPr>
        <w:t xml:space="preserve">Sytuacja finansowa lub ekonomiczna </w:t>
      </w:r>
    </w:p>
    <w:p w14:paraId="1D8F5A30" w14:textId="77777777" w:rsidR="009222EB" w:rsidRDefault="009222EB" w:rsidP="009222EB">
      <w:pPr>
        <w:pStyle w:val="Standard"/>
        <w:widowControl/>
        <w:spacing w:line="240" w:lineRule="auto"/>
        <w:jc w:val="both"/>
        <w:rPr>
          <w:b/>
          <w:bCs/>
          <w:color w:val="000000"/>
        </w:rPr>
      </w:pPr>
      <w:r>
        <w:rPr>
          <w:b/>
          <w:bCs/>
        </w:rPr>
        <w:t>Zamawiający nie określa wymagań na spełnienie tego warunku.</w:t>
      </w:r>
    </w:p>
    <w:p w14:paraId="1F83B629" w14:textId="77777777" w:rsidR="009222EB" w:rsidRDefault="009222EB" w:rsidP="00F2157B">
      <w:pPr>
        <w:pStyle w:val="NormalnyWeb"/>
        <w:numPr>
          <w:ilvl w:val="0"/>
          <w:numId w:val="26"/>
        </w:numPr>
        <w:spacing w:before="0" w:beforeAutospacing="0" w:after="0" w:afterAutospacing="0" w:line="240" w:lineRule="auto"/>
        <w:ind w:left="284" w:hanging="284"/>
        <w:jc w:val="both"/>
        <w:rPr>
          <w:rStyle w:val="Pogrubienie"/>
          <w:u w:val="single"/>
        </w:rPr>
      </w:pPr>
      <w:r>
        <w:rPr>
          <w:rStyle w:val="Pogrubienie"/>
          <w:color w:val="000000"/>
          <w:u w:val="single"/>
        </w:rPr>
        <w:t>Zdolność techniczna lub zawodowa</w:t>
      </w:r>
    </w:p>
    <w:p w14:paraId="1AF00AC1" w14:textId="77777777" w:rsidR="009222EB" w:rsidRDefault="009222EB" w:rsidP="009222EB">
      <w:pPr>
        <w:pStyle w:val="Standard"/>
        <w:spacing w:after="0" w:line="240" w:lineRule="auto"/>
        <w:ind w:left="60"/>
        <w:jc w:val="both"/>
        <w:rPr>
          <w:rStyle w:val="Pogrubienie"/>
          <w:color w:val="000000"/>
        </w:rPr>
      </w:pPr>
      <w:r>
        <w:rPr>
          <w:rStyle w:val="Pogrubienie"/>
          <w:color w:val="000000"/>
        </w:rPr>
        <w:t xml:space="preserve">Opis sposobu dokonywania oceny spełniania tego warunku </w:t>
      </w:r>
    </w:p>
    <w:p w14:paraId="05D94903" w14:textId="77777777" w:rsidR="009222EB" w:rsidRDefault="009222EB" w:rsidP="009222EB">
      <w:pPr>
        <w:pStyle w:val="Standard"/>
        <w:spacing w:after="0" w:line="240" w:lineRule="auto"/>
        <w:jc w:val="both"/>
      </w:pPr>
      <w:r>
        <w:rPr>
          <w:b/>
          <w:bCs/>
        </w:rPr>
        <w:lastRenderedPageBreak/>
        <w:t xml:space="preserve">- Podpisane oświadczenie </w:t>
      </w:r>
      <w:r>
        <w:t xml:space="preserve">o spełnianiu warunków udziału w postępowaniu zgodnie z art. 22 ustawy Prawo zamówień publicznych </w:t>
      </w:r>
    </w:p>
    <w:p w14:paraId="7BD2A2B9" w14:textId="77777777" w:rsidR="009222EB" w:rsidRDefault="009222EB" w:rsidP="009222EB">
      <w:pPr>
        <w:pStyle w:val="Standard"/>
        <w:spacing w:after="40" w:line="240" w:lineRule="auto"/>
        <w:jc w:val="both"/>
      </w:pPr>
      <w:r>
        <w:t>oraz</w:t>
      </w:r>
    </w:p>
    <w:p w14:paraId="5AB97A9B" w14:textId="02981C07" w:rsidR="009222EB" w:rsidRDefault="009222EB" w:rsidP="00F2157B">
      <w:pPr>
        <w:pStyle w:val="Standard"/>
        <w:numPr>
          <w:ilvl w:val="0"/>
          <w:numId w:val="27"/>
        </w:numPr>
        <w:spacing w:after="40" w:line="240" w:lineRule="auto"/>
        <w:ind w:left="0" w:firstLine="0"/>
        <w:jc w:val="both"/>
      </w:pPr>
      <w:r>
        <w:t xml:space="preserve">W celu potwierdzenia, że Wykonawca posiada niezbędną wiedzę i doświadczenie, Zamawiający wymaga od Wykonawcy wykazania się wykonaniem w okresie ostatnich </w:t>
      </w:r>
      <w:r w:rsidR="007D3BED">
        <w:t>trzech</w:t>
      </w:r>
      <w:r>
        <w:t xml:space="preserve"> lat, a jeżeli okres prowadzenia działalności jest krótszy - w tym okresie:</w:t>
      </w:r>
      <w:r>
        <w:rPr>
          <w:b/>
        </w:rPr>
        <w:t xml:space="preserve">  </w:t>
      </w:r>
    </w:p>
    <w:p w14:paraId="3ED67189" w14:textId="065E75CD" w:rsidR="009222EB" w:rsidRDefault="009222EB" w:rsidP="009222EB">
      <w:pPr>
        <w:pStyle w:val="Standard"/>
        <w:spacing w:after="40" w:line="240" w:lineRule="auto"/>
        <w:jc w:val="both"/>
        <w:rPr>
          <w:b/>
        </w:rPr>
      </w:pPr>
      <w:r>
        <w:rPr>
          <w:b/>
        </w:rPr>
        <w:br/>
        <w:t xml:space="preserve"> co najmniej dwie usługi polegające na opracowaniu (przygotowaniu merytorycznym) kalendarza wieloplanszowego lub trójdzielnego lub jednodzielnego lub plakatowego o wartości min. 10 000,00 zł brutto KAŻDA </w:t>
      </w:r>
    </w:p>
    <w:p w14:paraId="43CE6F48" w14:textId="77777777" w:rsidR="009222EB" w:rsidRDefault="009222EB" w:rsidP="009222EB">
      <w:pPr>
        <w:pStyle w:val="Standard"/>
        <w:spacing w:after="40" w:line="240" w:lineRule="auto"/>
        <w:jc w:val="both"/>
        <w:rPr>
          <w:b/>
          <w:u w:val="single"/>
        </w:rPr>
      </w:pPr>
    </w:p>
    <w:p w14:paraId="07E2167A" w14:textId="77777777" w:rsidR="009222EB" w:rsidRDefault="009222EB" w:rsidP="009222EB">
      <w:pPr>
        <w:pStyle w:val="Standard"/>
        <w:spacing w:after="0" w:line="240" w:lineRule="auto"/>
        <w:jc w:val="both"/>
        <w:rPr>
          <w:rFonts w:cs="Times New Roman"/>
        </w:rPr>
      </w:pPr>
      <w:r>
        <w:rPr>
          <w:rFonts w:cs="Times New Roman"/>
          <w:i/>
          <w:iCs/>
        </w:rPr>
        <w:t>Przez jedną usługę należy rozumieć usługę świadczoną na rzecz jednego Zleceniodawcy na podstawie jednej umowy. Zamawiający nie dopuszcza łączenia w celu spełnienia powyższego warunku usług o wartości mniejszej niż wymagana.</w:t>
      </w:r>
      <w:r>
        <w:rPr>
          <w:rFonts w:cs="Times New Roman"/>
        </w:rPr>
        <w:t xml:space="preserve"> </w:t>
      </w:r>
    </w:p>
    <w:p w14:paraId="0784F275" w14:textId="77777777" w:rsidR="009222EB" w:rsidRDefault="009222EB" w:rsidP="009222EB">
      <w:pPr>
        <w:pStyle w:val="Standard"/>
        <w:spacing w:after="0" w:line="240" w:lineRule="auto"/>
        <w:jc w:val="both"/>
        <w:rPr>
          <w:bCs/>
        </w:rPr>
      </w:pPr>
      <w:r>
        <w:rPr>
          <w:bCs/>
        </w:rPr>
        <w:t>Zamawiający wymaga załączenia dowodów określających, czy usługi zostały wykonane należycie oraz prawidłowo ukończone;</w:t>
      </w:r>
    </w:p>
    <w:p w14:paraId="12562575" w14:textId="77777777" w:rsidR="009222EB" w:rsidRDefault="009222EB" w:rsidP="009222EB">
      <w:pPr>
        <w:pStyle w:val="Standard"/>
        <w:spacing w:after="0" w:line="240" w:lineRule="auto"/>
        <w:jc w:val="both"/>
        <w:rPr>
          <w:bCs/>
        </w:rPr>
      </w:pPr>
    </w:p>
    <w:p w14:paraId="0DE7C0C4" w14:textId="77777777" w:rsidR="009222EB" w:rsidRDefault="009222EB" w:rsidP="00F2157B">
      <w:pPr>
        <w:pStyle w:val="Standard"/>
        <w:widowControl/>
        <w:numPr>
          <w:ilvl w:val="0"/>
          <w:numId w:val="28"/>
        </w:numPr>
        <w:tabs>
          <w:tab w:val="left" w:pos="284"/>
        </w:tabs>
        <w:spacing w:after="0" w:line="240" w:lineRule="auto"/>
        <w:ind w:left="0" w:firstLine="0"/>
        <w:jc w:val="both"/>
      </w:pPr>
      <w:r>
        <w:t>Wykonawca spełni warunek jeśli wykaże, że dysponuje osobami o odpowiednich kwalifikacjach zawodowych, uprawnieniach, doświadczeniu i wykształceniu niezbędnym do wykonania zamówienia publicznego:</w:t>
      </w:r>
    </w:p>
    <w:p w14:paraId="13CC0589" w14:textId="77777777" w:rsidR="009222EB" w:rsidRDefault="009222EB" w:rsidP="009222EB">
      <w:pPr>
        <w:pStyle w:val="Standard"/>
        <w:spacing w:line="240" w:lineRule="auto"/>
        <w:contextualSpacing/>
        <w:jc w:val="both"/>
        <w:rPr>
          <w:b/>
        </w:rPr>
      </w:pPr>
    </w:p>
    <w:p w14:paraId="4EC250E8" w14:textId="77777777" w:rsidR="009222EB" w:rsidRDefault="009222EB" w:rsidP="009222EB">
      <w:pPr>
        <w:pStyle w:val="Standard"/>
        <w:spacing w:after="0" w:line="240" w:lineRule="auto"/>
        <w:rPr>
          <w:rFonts w:cs="Times New Roman"/>
          <w:b/>
        </w:rPr>
      </w:pPr>
      <w:r>
        <w:rPr>
          <w:rFonts w:cs="Times New Roman"/>
          <w:b/>
        </w:rPr>
        <w:t xml:space="preserve">DOŚWIADCZENIE: </w:t>
      </w:r>
    </w:p>
    <w:p w14:paraId="0FA6B0BF" w14:textId="77777777" w:rsidR="009222EB" w:rsidRDefault="009222EB" w:rsidP="009222EB">
      <w:pPr>
        <w:pStyle w:val="Standard"/>
        <w:spacing w:after="0" w:line="240" w:lineRule="auto"/>
        <w:jc w:val="both"/>
        <w:rPr>
          <w:rFonts w:cs="Times New Roman"/>
          <w:b/>
        </w:rPr>
      </w:pPr>
      <w:r>
        <w:rPr>
          <w:rFonts w:cs="Times New Roman"/>
          <w:b/>
        </w:rPr>
        <w:t>Wykonawca spełni ten warunek, jeżeli wykaże że dysponuje lub będzie dysponował, co najmniej niżej wymienioną kadrą osobową, którą skieruje do realizacji zamówienia i która spełni następujące kryteria:</w:t>
      </w:r>
    </w:p>
    <w:p w14:paraId="08D74869" w14:textId="77777777" w:rsidR="009222EB" w:rsidRDefault="009222EB" w:rsidP="00F2157B">
      <w:pPr>
        <w:pStyle w:val="Standard"/>
        <w:numPr>
          <w:ilvl w:val="0"/>
          <w:numId w:val="30"/>
        </w:numPr>
        <w:spacing w:after="0" w:line="240" w:lineRule="auto"/>
        <w:contextualSpacing/>
        <w:jc w:val="both"/>
        <w:rPr>
          <w:rFonts w:cs="Times New Roman"/>
          <w:b/>
        </w:rPr>
      </w:pPr>
      <w:r>
        <w:rPr>
          <w:rFonts w:cs="Times New Roman"/>
          <w:b/>
          <w:color w:val="000000"/>
        </w:rPr>
        <w:t xml:space="preserve">co najmniej jedną osobą, która wykonała, co najmniej jedną usługę polegającą na opracowaniu </w:t>
      </w:r>
      <w:r>
        <w:rPr>
          <w:b/>
        </w:rPr>
        <w:t>(przygotowaniu merytorycznym)</w:t>
      </w:r>
      <w:r>
        <w:rPr>
          <w:rFonts w:cs="Times New Roman"/>
          <w:b/>
          <w:color w:val="000000"/>
        </w:rPr>
        <w:t xml:space="preserve"> </w:t>
      </w:r>
      <w:r>
        <w:rPr>
          <w:rFonts w:cs="Times New Roman"/>
          <w:b/>
        </w:rPr>
        <w:t>kalendarza wieloplanszowego lub trójdzielnego lub jednodzielnego lub plakatowego</w:t>
      </w:r>
    </w:p>
    <w:p w14:paraId="0742D8D9" w14:textId="77777777" w:rsidR="009222EB" w:rsidRDefault="009222EB" w:rsidP="009222EB">
      <w:pPr>
        <w:pStyle w:val="Standard"/>
        <w:spacing w:line="240" w:lineRule="auto"/>
        <w:contextualSpacing/>
        <w:jc w:val="both"/>
        <w:rPr>
          <w:b/>
          <w:i/>
        </w:rPr>
      </w:pPr>
    </w:p>
    <w:p w14:paraId="2A85B674" w14:textId="77777777" w:rsidR="009222EB" w:rsidRDefault="009222EB" w:rsidP="00F2157B">
      <w:pPr>
        <w:pStyle w:val="Standard"/>
        <w:widowControl/>
        <w:numPr>
          <w:ilvl w:val="0"/>
          <w:numId w:val="28"/>
        </w:numPr>
        <w:spacing w:line="240" w:lineRule="auto"/>
        <w:ind w:left="0" w:firstLine="0"/>
        <w:jc w:val="both"/>
        <w:rPr>
          <w:b/>
          <w:bCs/>
          <w:color w:val="000000"/>
        </w:rPr>
      </w:pPr>
      <w:r>
        <w:t xml:space="preserve">Wykonawca spełni warunek jeśli wykaże, że dysponuje potencjałem technicznym: </w:t>
      </w:r>
      <w:r>
        <w:rPr>
          <w:b/>
          <w:bCs/>
        </w:rPr>
        <w:t>Zamawiający nie określa wymagań na spełnienie tego warunku.</w:t>
      </w:r>
    </w:p>
    <w:p w14:paraId="66B54DC4" w14:textId="77777777" w:rsidR="009222EB" w:rsidRDefault="009222EB" w:rsidP="009222EB">
      <w:pPr>
        <w:spacing w:after="0" w:line="240" w:lineRule="auto"/>
        <w:jc w:val="both"/>
        <w:rPr>
          <w:b/>
          <w:u w:val="single"/>
        </w:rPr>
      </w:pPr>
      <w:r>
        <w:rPr>
          <w:b/>
          <w:u w:val="single"/>
        </w:rPr>
        <w:t>Sposób dokonania oceny spełnienia wymaganych warunków:</w:t>
      </w:r>
    </w:p>
    <w:p w14:paraId="547538EF" w14:textId="77777777" w:rsidR="009222EB" w:rsidRDefault="009222EB" w:rsidP="00F2157B">
      <w:pPr>
        <w:numPr>
          <w:ilvl w:val="0"/>
          <w:numId w:val="32"/>
        </w:numPr>
        <w:tabs>
          <w:tab w:val="left" w:pos="284"/>
        </w:tabs>
        <w:spacing w:after="0" w:line="240" w:lineRule="auto"/>
        <w:ind w:left="0" w:firstLine="0"/>
        <w:jc w:val="both"/>
      </w:pPr>
      <w:r>
        <w:t>przy dokonaniu oceny spełnienia warunków Zamawiający będzie się kierował regułą: „spełnia” albo „nie spełnia” w oparciu o oświadczenia i dokumenty złożone przez Wykonawcę, niespełnienie chociażby jednego warunku skutkować będzie wykluczeniem Wykonawcy z postępowania a ofertę Wykonawcy wykluczonego uzna się za odrzuconą.</w:t>
      </w:r>
    </w:p>
    <w:p w14:paraId="301615C5" w14:textId="77777777" w:rsidR="009222EB" w:rsidRDefault="009222EB" w:rsidP="00F2157B">
      <w:pPr>
        <w:numPr>
          <w:ilvl w:val="0"/>
          <w:numId w:val="32"/>
        </w:numPr>
        <w:tabs>
          <w:tab w:val="left" w:pos="284"/>
        </w:tabs>
        <w:spacing w:after="0" w:line="240" w:lineRule="auto"/>
        <w:ind w:left="0" w:firstLine="0"/>
        <w:jc w:val="both"/>
        <w:rPr>
          <w:b/>
          <w:u w:val="single"/>
        </w:rPr>
      </w:pPr>
      <w:r>
        <w:t>Zamawiający może na każdym etapie postępowania uznać, że Wykonawca nie posiada wymaganych zdolności, jeżeli zaangażowanie zasobów technicznych lub zawodowych Wykonawcy w inne przedsięwzięcie gospodarcze Wykonawcy może mieć negatywny wpływ na realizację zamówienia.</w:t>
      </w:r>
    </w:p>
    <w:p w14:paraId="5A4E0473" w14:textId="77777777" w:rsidR="009222EB" w:rsidRDefault="009222EB" w:rsidP="009222EB">
      <w:pPr>
        <w:tabs>
          <w:tab w:val="left" w:pos="284"/>
        </w:tabs>
        <w:spacing w:after="0" w:line="240" w:lineRule="auto"/>
        <w:jc w:val="both"/>
      </w:pPr>
    </w:p>
    <w:p w14:paraId="7E0DA077" w14:textId="77777777" w:rsidR="009222EB" w:rsidRDefault="009222EB" w:rsidP="009222EB">
      <w:pPr>
        <w:spacing w:after="0" w:line="240" w:lineRule="auto"/>
        <w:jc w:val="both"/>
        <w:rPr>
          <w:b/>
          <w:u w:val="single"/>
        </w:rPr>
      </w:pPr>
      <w:r>
        <w:rPr>
          <w:b/>
          <w:u w:val="single"/>
        </w:rPr>
        <w:t>POWOŁYWANIE SIĘ NA ZASOBY PODMIOTÓW TRZECICH</w:t>
      </w:r>
    </w:p>
    <w:p w14:paraId="6BD1FCA0" w14:textId="77777777" w:rsidR="009222EB" w:rsidRDefault="009222EB" w:rsidP="00F2157B">
      <w:pPr>
        <w:pStyle w:val="Akapitzlist20"/>
        <w:numPr>
          <w:ilvl w:val="1"/>
          <w:numId w:val="33"/>
        </w:numPr>
        <w:tabs>
          <w:tab w:val="left" w:pos="284"/>
        </w:tabs>
        <w:ind w:left="0" w:firstLine="0"/>
        <w:jc w:val="both"/>
      </w:pPr>
      <w:r>
        <w:t>Wykonawca może w celu potwierdzenia spełniania warunków udziału w postępowaniu, w stosownych sytuacjach oraz w odniesieniu do konkretnego zamówienia, lub jego części, polegać na zdolnościach technicznych bądź zawodowych innych podmiotów, niezależnie od charakteru prawnego łączących go z nim stosunków prawnych.</w:t>
      </w:r>
    </w:p>
    <w:p w14:paraId="71D568A7" w14:textId="77777777" w:rsidR="009222EB" w:rsidRDefault="009222EB" w:rsidP="00F2157B">
      <w:pPr>
        <w:pStyle w:val="Akapitzlist20"/>
        <w:numPr>
          <w:ilvl w:val="1"/>
          <w:numId w:val="33"/>
        </w:numPr>
        <w:tabs>
          <w:tab w:val="left" w:pos="284"/>
        </w:tabs>
        <w:ind w:left="0" w:firstLine="0"/>
        <w:jc w:val="both"/>
      </w:pPr>
      <w:r>
        <w:t xml:space="preserve">Wykonawca, który polega na zdolnościach innych podmiotów, musi udowodnić Zamawiającemu, że realizując zamówienie, będzie dysponował niezbędnymi zasobami tych </w:t>
      </w:r>
      <w:r>
        <w:lastRenderedPageBreak/>
        <w:t>podmiotów, w szczególności przedstawiając zobowiązanie tych podmiotów do oddania mu do dyspozycji niezbędnych zasobów na potrzeby realizacji zamówienia (</w:t>
      </w:r>
      <w:r>
        <w:rPr>
          <w:b/>
        </w:rPr>
        <w:t>Zał. Nr 5</w:t>
      </w:r>
      <w:r>
        <w:t>).</w:t>
      </w:r>
    </w:p>
    <w:p w14:paraId="231CC97A" w14:textId="77777777" w:rsidR="009222EB" w:rsidRDefault="009222EB" w:rsidP="00F2157B">
      <w:pPr>
        <w:pStyle w:val="Akapitzlist20"/>
        <w:numPr>
          <w:ilvl w:val="1"/>
          <w:numId w:val="33"/>
        </w:numPr>
        <w:tabs>
          <w:tab w:val="left" w:pos="284"/>
        </w:tabs>
        <w:ind w:left="0" w:firstLine="0"/>
        <w:jc w:val="both"/>
      </w:pPr>
      <w:r>
        <w:t xml:space="preserve">Zamawiający ocenia, czy udostępniane Wykonawcy przez inne podmioty zdolności techniczne lub zawodowe, pozwalają na wykazanie przez Wykonawcę spełnianie warunków udziału w postępowaniu oraz bada, czy nie zachodzą wobec tego podmiotu podstawy wykluczenia, o których mowa w art. 24 ust. 1 pkt. 12-22 ustawy </w:t>
      </w:r>
      <w:proofErr w:type="spellStart"/>
      <w:r>
        <w:t>Pzp</w:t>
      </w:r>
      <w:proofErr w:type="spellEnd"/>
      <w:r>
        <w:t>.</w:t>
      </w:r>
    </w:p>
    <w:p w14:paraId="226A1C12" w14:textId="77777777" w:rsidR="009222EB" w:rsidRDefault="009222EB" w:rsidP="00F2157B">
      <w:pPr>
        <w:pStyle w:val="Akapitzlist20"/>
        <w:numPr>
          <w:ilvl w:val="1"/>
          <w:numId w:val="33"/>
        </w:numPr>
        <w:tabs>
          <w:tab w:val="left" w:pos="284"/>
        </w:tabs>
        <w:ind w:left="0" w:firstLine="0"/>
        <w:jc w:val="both"/>
      </w:pPr>
      <w:r>
        <w:t>W odniesieniu do warunków dotyczących wykształcenia, kwalifikacji zawodowych lub doświadczenia, wykonawcy mogą polegać na zdolnościach innych podmiotów, jeśli podmioty te zrealizują usługi, do realizacji których te zdolności są wymagane.</w:t>
      </w:r>
    </w:p>
    <w:p w14:paraId="5BC3B4B5" w14:textId="77777777" w:rsidR="009222EB" w:rsidRDefault="009222EB" w:rsidP="00F2157B">
      <w:pPr>
        <w:pStyle w:val="Akapitzlist20"/>
        <w:numPr>
          <w:ilvl w:val="1"/>
          <w:numId w:val="33"/>
        </w:numPr>
        <w:tabs>
          <w:tab w:val="left" w:pos="284"/>
        </w:tabs>
        <w:ind w:left="0" w:firstLine="0"/>
        <w:jc w:val="both"/>
      </w:pPr>
      <w:r>
        <w:t>Jeżeli zdolności techniczne lub zawodowe podmiotu, o którym mowa w pkt. 1) nie potwierdzają spełnienia przez Wykonawcę warunków udziału w postępowaniu lub zachodzą wobec tych podmiotów podstawy wykluczenia, Zamawiający żąda, aby Wykonawca w terminie określonym przez Zamawiającego:</w:t>
      </w:r>
    </w:p>
    <w:p w14:paraId="7DF8593E" w14:textId="77777777" w:rsidR="009222EB" w:rsidRDefault="009222EB" w:rsidP="00F2157B">
      <w:pPr>
        <w:pStyle w:val="Akapitzlist20"/>
        <w:numPr>
          <w:ilvl w:val="0"/>
          <w:numId w:val="34"/>
        </w:numPr>
        <w:tabs>
          <w:tab w:val="left" w:pos="284"/>
        </w:tabs>
        <w:ind w:leftChars="100" w:left="480" w:hangingChars="100" w:hanging="240"/>
        <w:jc w:val="both"/>
      </w:pPr>
      <w:r>
        <w:t>Zastąpił ten podmiot innym podmiotem lub podmiotami lub</w:t>
      </w:r>
    </w:p>
    <w:p w14:paraId="3B84A964" w14:textId="77777777" w:rsidR="009222EB" w:rsidRDefault="009222EB" w:rsidP="00F2157B">
      <w:pPr>
        <w:pStyle w:val="Akapitzlist20"/>
        <w:numPr>
          <w:ilvl w:val="0"/>
          <w:numId w:val="34"/>
        </w:numPr>
        <w:tabs>
          <w:tab w:val="left" w:pos="284"/>
        </w:tabs>
        <w:ind w:leftChars="100" w:left="480" w:hangingChars="100" w:hanging="240"/>
        <w:jc w:val="both"/>
      </w:pPr>
      <w:r>
        <w:t>Zobowiązał się do osobistego wykonania odpowiedniej części zamówienia, jeżeli wykaże zdolności techniczne lub zawodowe lub sytuację finansową lub ekonomiczną, o której mowa w pkt. 2 i 3.</w:t>
      </w:r>
    </w:p>
    <w:p w14:paraId="6B63438F" w14:textId="77777777" w:rsidR="009222EB" w:rsidRDefault="009222EB" w:rsidP="00F2157B">
      <w:pPr>
        <w:pStyle w:val="Akapitzlist20"/>
        <w:numPr>
          <w:ilvl w:val="1"/>
          <w:numId w:val="33"/>
        </w:numPr>
        <w:tabs>
          <w:tab w:val="left" w:pos="284"/>
        </w:tabs>
        <w:ind w:left="0" w:firstLine="0"/>
        <w:jc w:val="both"/>
      </w:pPr>
      <w:r>
        <w:t>Zamawiający może na każdym etapie postępowania uznać, że Wykonawca nie posiada wymaganych zdolności, jeśli zaangażowanie zasobów technicznych lub zawodowych Wykonawcy w inne przedsięwzięcia gospodarcze Wykonawcy może mieć negatywny wpływ na realizację zamówienia.</w:t>
      </w:r>
    </w:p>
    <w:p w14:paraId="5A23A3CF" w14:textId="77777777" w:rsidR="009222EB" w:rsidRDefault="009222EB" w:rsidP="00F2157B">
      <w:pPr>
        <w:pStyle w:val="Akapitzlist20"/>
        <w:numPr>
          <w:ilvl w:val="1"/>
          <w:numId w:val="33"/>
        </w:numPr>
        <w:tabs>
          <w:tab w:val="left" w:pos="284"/>
        </w:tabs>
        <w:ind w:left="0" w:firstLine="0"/>
        <w:jc w:val="both"/>
      </w:pPr>
      <w:r>
        <w:t>Na wezwanie zamawiającego wykonawca, który polega na zdolnościach lub sytuacji innych podmiotów na zasadach określonych w art. 22a ustawy, przedstawia w odniesieniu do tych podmiotów dokumentów wymienionych w Rozdziale IX.</w:t>
      </w:r>
    </w:p>
    <w:p w14:paraId="2450148B" w14:textId="77777777" w:rsidR="009222EB" w:rsidRDefault="009222EB" w:rsidP="00F2157B">
      <w:pPr>
        <w:pStyle w:val="Akapitzlist20"/>
        <w:numPr>
          <w:ilvl w:val="1"/>
          <w:numId w:val="33"/>
        </w:numPr>
        <w:tabs>
          <w:tab w:val="left" w:pos="284"/>
        </w:tabs>
        <w:ind w:left="0" w:firstLine="0"/>
        <w:jc w:val="both"/>
      </w:pPr>
      <w: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2F30D1E4" w14:textId="77777777" w:rsidR="009222EB" w:rsidRDefault="009222EB" w:rsidP="00F2157B">
      <w:pPr>
        <w:pStyle w:val="Akapitzlist20"/>
        <w:numPr>
          <w:ilvl w:val="1"/>
          <w:numId w:val="35"/>
        </w:numPr>
        <w:tabs>
          <w:tab w:val="left" w:pos="284"/>
        </w:tabs>
        <w:ind w:left="480" w:hanging="240"/>
        <w:jc w:val="both"/>
      </w:pPr>
      <w:r>
        <w:t>Zakres dostępnych wykonawcy zasobów innego podmiotu;</w:t>
      </w:r>
    </w:p>
    <w:p w14:paraId="7EF0F6E9" w14:textId="77777777" w:rsidR="009222EB" w:rsidRDefault="009222EB" w:rsidP="00F2157B">
      <w:pPr>
        <w:pStyle w:val="Akapitzlist20"/>
        <w:numPr>
          <w:ilvl w:val="1"/>
          <w:numId w:val="35"/>
        </w:numPr>
        <w:tabs>
          <w:tab w:val="left" w:pos="284"/>
        </w:tabs>
        <w:ind w:left="480" w:hanging="240"/>
        <w:jc w:val="both"/>
      </w:pPr>
      <w:r>
        <w:t>Sposób wykorzystania zasobów innego podmiotu, przez wykonawcę, przy wykonywaniu zamówienia publicznego;</w:t>
      </w:r>
    </w:p>
    <w:p w14:paraId="7D3D35BD" w14:textId="77777777" w:rsidR="009222EB" w:rsidRDefault="009222EB" w:rsidP="00F2157B">
      <w:pPr>
        <w:pStyle w:val="Akapitzlist20"/>
        <w:numPr>
          <w:ilvl w:val="1"/>
          <w:numId w:val="35"/>
        </w:numPr>
        <w:tabs>
          <w:tab w:val="left" w:pos="284"/>
        </w:tabs>
        <w:ind w:left="480" w:hanging="240"/>
        <w:jc w:val="both"/>
      </w:pPr>
      <w:r>
        <w:t>Zakres i okres udziału innego podmiotu przy wykonywaniu zamówienia publicznego;</w:t>
      </w:r>
    </w:p>
    <w:p w14:paraId="30437F7C" w14:textId="77777777" w:rsidR="009222EB" w:rsidRDefault="009222EB" w:rsidP="00F2157B">
      <w:pPr>
        <w:pStyle w:val="Akapitzlist20"/>
        <w:numPr>
          <w:ilvl w:val="1"/>
          <w:numId w:val="35"/>
        </w:numPr>
        <w:tabs>
          <w:tab w:val="left" w:pos="284"/>
        </w:tabs>
        <w:ind w:left="480" w:hanging="240"/>
        <w:jc w:val="both"/>
      </w:pPr>
      <w:r>
        <w:t xml:space="preserve">Czy podmiot, na zdolnościach którego wykonawca polega w odniesieniu do warunków udziału w postępowaniu dotyczących wykształcenia, kwalifikacji zawodowych lub doświadczenia, zrealizuje roboty budowlane, dostawy lub usługi, których wskazane zdolności dotyczą. </w:t>
      </w:r>
    </w:p>
    <w:p w14:paraId="287E7A36" w14:textId="77777777" w:rsidR="009222EB" w:rsidRDefault="009222EB" w:rsidP="00F2157B">
      <w:pPr>
        <w:pStyle w:val="Akapitzlist20"/>
        <w:numPr>
          <w:ilvl w:val="1"/>
          <w:numId w:val="33"/>
        </w:numPr>
        <w:tabs>
          <w:tab w:val="left" w:pos="284"/>
        </w:tabs>
        <w:ind w:left="0" w:firstLine="0"/>
        <w:jc w:val="both"/>
        <w:rPr>
          <w:rFonts w:ascii="Arial" w:hAnsi="Arial" w:cs="Arial"/>
          <w:color w:val="000000"/>
          <w:sz w:val="20"/>
        </w:rPr>
      </w:pPr>
      <w:r>
        <w:t xml:space="preserve">Jeżeli zmiana albo rezygnacja z podwykonawcy dotyczy podmiotu, na którego zasoby Wykonawca powoływał się, na zasadach określonych w art. 22a ust. 1 ustawy </w:t>
      </w:r>
      <w:proofErr w:type="spellStart"/>
      <w:r>
        <w:t>Pzp</w:t>
      </w:r>
      <w:proofErr w:type="spellEnd"/>
      <w:r>
        <w:t>, w celu wykazania spełniania warunków udziału w postępowaniu, Wykonawca jest obowiązany wykazać Zamawiającemu, że proponowany inny podwykonawca lub Wykonawca samodzielnie spełnia je w stopniu nie mniejszym niż podwykonawca, nas którego zasoby Wykonawca powoływał się w trakcie postępowania o udzielenie zamówienia publicznego.</w:t>
      </w:r>
    </w:p>
    <w:p w14:paraId="17232C02" w14:textId="77777777" w:rsidR="009222EB" w:rsidRDefault="009222EB" w:rsidP="00F2157B">
      <w:pPr>
        <w:pStyle w:val="Akapitzlist20"/>
        <w:numPr>
          <w:ilvl w:val="1"/>
          <w:numId w:val="33"/>
        </w:numPr>
        <w:tabs>
          <w:tab w:val="left" w:pos="240"/>
          <w:tab w:val="left" w:pos="480"/>
        </w:tabs>
        <w:ind w:left="0" w:firstLine="0"/>
        <w:jc w:val="both"/>
        <w:rPr>
          <w:rFonts w:cs="Times New Roman"/>
          <w:szCs w:val="24"/>
        </w:rPr>
      </w:pPr>
      <w:r>
        <w:rPr>
          <w:rFonts w:cs="Times New Roman"/>
          <w:color w:val="000000"/>
          <w:szCs w:val="24"/>
        </w:rPr>
        <w:t>Dla swej skuteczności zobowiązanie musi zostać złożone przez osobę/osoby uprawnione do reprezentowania podmiotu trzeciego w powyższym zakresie. Zobowiązanie złożone przez osobę nieuprawnioną nie dowodzi udostępnienia zasobu przez podmiot trzeci.</w:t>
      </w:r>
    </w:p>
    <w:p w14:paraId="3B5BF9A8" w14:textId="77777777" w:rsidR="009222EB" w:rsidRDefault="009222EB" w:rsidP="00F2157B">
      <w:pPr>
        <w:pStyle w:val="Akapitzlist20"/>
        <w:numPr>
          <w:ilvl w:val="1"/>
          <w:numId w:val="33"/>
        </w:numPr>
        <w:tabs>
          <w:tab w:val="left" w:pos="240"/>
          <w:tab w:val="left" w:pos="480"/>
        </w:tabs>
        <w:ind w:left="0" w:firstLine="0"/>
        <w:jc w:val="both"/>
        <w:rPr>
          <w:rFonts w:cs="Times New Roman"/>
          <w:szCs w:val="24"/>
        </w:rPr>
      </w:pPr>
      <w:r>
        <w:rPr>
          <w:rFonts w:cs="Times New Roman"/>
          <w:color w:val="000000"/>
          <w:szCs w:val="24"/>
        </w:rPr>
        <w:t xml:space="preserve">Wartości pieniężne wskazane w dokumentach złożonych w celu wykazania przez Wykonawcę spełniania warunków udziału w postępowaniu, o których mowa wyżej, podane w walutach obcych, Wykonawca przeliczy na złote polskie wg średniego kursu walu NBP z dnia </w:t>
      </w:r>
      <w:r>
        <w:rPr>
          <w:rFonts w:cs="Times New Roman"/>
          <w:color w:val="000000"/>
          <w:szCs w:val="24"/>
        </w:rPr>
        <w:lastRenderedPageBreak/>
        <w:t>zamieszczenia obowiązkowego ogłoszenia o niniejszym postępowaniu w Biuletynie Zamówień Publicznych.</w:t>
      </w:r>
    </w:p>
    <w:p w14:paraId="52856CF5" w14:textId="77777777" w:rsidR="009222EB" w:rsidRDefault="009222EB" w:rsidP="009222EB">
      <w:pPr>
        <w:pStyle w:val="Akapitzlist20"/>
        <w:tabs>
          <w:tab w:val="left" w:pos="284"/>
        </w:tabs>
        <w:ind w:left="0"/>
        <w:jc w:val="both"/>
      </w:pPr>
    </w:p>
    <w:p w14:paraId="63B1E56B" w14:textId="77777777" w:rsidR="009222EB" w:rsidRDefault="009222EB" w:rsidP="009222EB">
      <w:pPr>
        <w:pStyle w:val="NormalnyWeb"/>
        <w:shd w:val="clear" w:color="auto" w:fill="BEBEBE"/>
        <w:spacing w:before="0" w:beforeAutospacing="0" w:after="0" w:afterAutospacing="0" w:line="240" w:lineRule="auto"/>
        <w:jc w:val="center"/>
        <w:rPr>
          <w:b/>
          <w:bCs/>
          <w:sz w:val="28"/>
          <w:szCs w:val="28"/>
        </w:rPr>
      </w:pPr>
      <w:r>
        <w:rPr>
          <w:b/>
          <w:bCs/>
          <w:sz w:val="28"/>
          <w:szCs w:val="28"/>
        </w:rPr>
        <w:t xml:space="preserve">ROZDZIAŁ IX.  </w:t>
      </w:r>
      <w:r>
        <w:rPr>
          <w:b/>
          <w:bCs/>
          <w:sz w:val="28"/>
          <w:szCs w:val="28"/>
        </w:rPr>
        <w:br/>
        <w:t>WYKAZ OŚWIADCZEŃ LUB DOKUMENTÓW, JAKIE MAJĄ DOSTARCZYĆ WYKONAWCY W CELU POTWIERDZENIA SPEŁNIANIA WARUNKÓW UDZIAŁU W POSTĘPOWANIU ORAZ NIEPODLEGANIA WYKLUCZENIU NA PODSTAWIE ART. 24 UST. 1 USTAWY</w:t>
      </w:r>
    </w:p>
    <w:p w14:paraId="3ABB21B9" w14:textId="77777777" w:rsidR="009222EB" w:rsidRDefault="009222EB" w:rsidP="009222EB">
      <w:pPr>
        <w:autoSpaceDE w:val="0"/>
        <w:adjustRightInd w:val="0"/>
        <w:spacing w:line="240" w:lineRule="auto"/>
        <w:jc w:val="both"/>
        <w:rPr>
          <w:b/>
          <w:sz w:val="11"/>
          <w:szCs w:val="11"/>
          <w:u w:val="single"/>
        </w:rPr>
      </w:pPr>
    </w:p>
    <w:p w14:paraId="3809869B" w14:textId="77777777" w:rsidR="009222EB" w:rsidRDefault="009222EB" w:rsidP="00F2157B">
      <w:pPr>
        <w:numPr>
          <w:ilvl w:val="0"/>
          <w:numId w:val="36"/>
        </w:numPr>
        <w:shd w:val="clear" w:color="auto" w:fill="DAEEF3"/>
        <w:autoSpaceDE w:val="0"/>
        <w:adjustRightInd w:val="0"/>
        <w:spacing w:line="240" w:lineRule="auto"/>
        <w:jc w:val="both"/>
        <w:rPr>
          <w:b/>
          <w:u w:val="single"/>
        </w:rPr>
      </w:pPr>
      <w:r>
        <w:rPr>
          <w:b/>
          <w:u w:val="single"/>
        </w:rPr>
        <w:t>DOKUMENTY SKŁADANE WRAZ Z OFERTĄ PRZEZ WSZYSTKICH WYKONAWCÓW</w:t>
      </w:r>
    </w:p>
    <w:p w14:paraId="607DBE53" w14:textId="77777777" w:rsidR="009222EB" w:rsidRDefault="009222EB" w:rsidP="00F2157B">
      <w:pPr>
        <w:numPr>
          <w:ilvl w:val="2"/>
          <w:numId w:val="33"/>
        </w:numPr>
        <w:tabs>
          <w:tab w:val="left" w:pos="284"/>
        </w:tabs>
        <w:autoSpaceDE w:val="0"/>
        <w:adjustRightInd w:val="0"/>
        <w:spacing w:line="240" w:lineRule="auto"/>
        <w:ind w:left="23" w:hanging="23"/>
        <w:jc w:val="both"/>
      </w:pPr>
      <w:r>
        <w:t>Oświadczenie o braku podstaw do wykluczenia  (</w:t>
      </w:r>
      <w:r>
        <w:rPr>
          <w:b/>
        </w:rPr>
        <w:t>załącznik nr 3 do SIWZ</w:t>
      </w:r>
      <w:r>
        <w:t>)</w:t>
      </w:r>
      <w:r>
        <w:br/>
        <w:t>2. Oświadczenie o spełnieniu warunków udziału  w postępowaniu (</w:t>
      </w:r>
      <w:r>
        <w:rPr>
          <w:b/>
        </w:rPr>
        <w:t>załącznik nr 4 do SIWZ</w:t>
      </w:r>
      <w:r>
        <w:t>)</w:t>
      </w:r>
      <w:r>
        <w:br/>
        <w:t xml:space="preserve">3. Zobowiązanie do oddania do dyspozycji zasobów – jeżeli Wykonawca w celu potwierdzenia spełniania warunków udziału w postępowaniu polega na zdolnościach innych podmiotów, którego wzór stanowi </w:t>
      </w:r>
      <w:r>
        <w:rPr>
          <w:b/>
        </w:rPr>
        <w:t>załącznik nr 5 do SIWZ</w:t>
      </w:r>
      <w:r>
        <w:t>).</w:t>
      </w:r>
    </w:p>
    <w:p w14:paraId="52FB6412" w14:textId="77777777" w:rsidR="009222EB" w:rsidRDefault="009222EB" w:rsidP="00F2157B">
      <w:pPr>
        <w:numPr>
          <w:ilvl w:val="0"/>
          <w:numId w:val="36"/>
        </w:numPr>
        <w:shd w:val="clear" w:color="auto" w:fill="DAEEF3"/>
        <w:autoSpaceDE w:val="0"/>
        <w:adjustRightInd w:val="0"/>
        <w:spacing w:line="240" w:lineRule="auto"/>
        <w:jc w:val="both"/>
        <w:rPr>
          <w:b/>
          <w:u w:val="single"/>
        </w:rPr>
      </w:pPr>
      <w:r>
        <w:rPr>
          <w:b/>
          <w:u w:val="single"/>
        </w:rPr>
        <w:t>DOKUMENTY SKŁADANE PO OTWARCIU OFERT BEZ WEZWANIA ZAMAWIAJĄCEGO PRZEZ WSZYSTKICH WYKONAWCÓW:</w:t>
      </w:r>
    </w:p>
    <w:p w14:paraId="113AF24A" w14:textId="77777777" w:rsidR="009222EB" w:rsidRDefault="009222EB" w:rsidP="009222EB">
      <w:pPr>
        <w:autoSpaceDE w:val="0"/>
        <w:adjustRightInd w:val="0"/>
        <w:spacing w:line="240" w:lineRule="auto"/>
        <w:jc w:val="center"/>
        <w:rPr>
          <w:b/>
          <w:i/>
          <w:color w:val="FF0000"/>
        </w:rPr>
      </w:pPr>
      <w:r>
        <w:rPr>
          <w:b/>
          <w:i/>
          <w:color w:val="FF0000"/>
        </w:rPr>
        <w:t>(PROSIMY NIE SKŁADAĆ TYCH DOKUMENTÓW WRAZ Z OFERTĄ)</w:t>
      </w:r>
    </w:p>
    <w:p w14:paraId="1D6DBC01" w14:textId="77777777" w:rsidR="009222EB" w:rsidRDefault="009222EB" w:rsidP="00F2157B">
      <w:pPr>
        <w:numPr>
          <w:ilvl w:val="0"/>
          <w:numId w:val="37"/>
        </w:numPr>
        <w:spacing w:after="0" w:line="240" w:lineRule="auto"/>
        <w:jc w:val="both"/>
        <w:rPr>
          <w:b/>
        </w:rPr>
      </w:pPr>
      <w:r>
        <w:t xml:space="preserve">informacja o przynależności lub nie do grupy kapitałowej - Wzór oświadczenia stanowi </w:t>
      </w:r>
      <w:r>
        <w:rPr>
          <w:b/>
        </w:rPr>
        <w:t>załącznik nr 11 do SIWZ</w:t>
      </w:r>
    </w:p>
    <w:p w14:paraId="15D231E8" w14:textId="77777777" w:rsidR="009222EB" w:rsidRDefault="009222EB" w:rsidP="009222EB">
      <w:pPr>
        <w:spacing w:after="0" w:line="240" w:lineRule="auto"/>
        <w:jc w:val="both"/>
        <w:rPr>
          <w:b/>
        </w:rPr>
      </w:pPr>
    </w:p>
    <w:p w14:paraId="3BD145F5" w14:textId="77777777" w:rsidR="009222EB" w:rsidRDefault="009222EB" w:rsidP="009222EB">
      <w:pPr>
        <w:spacing w:after="0" w:line="240" w:lineRule="auto"/>
        <w:jc w:val="both"/>
        <w:rPr>
          <w:b/>
        </w:rPr>
      </w:pPr>
    </w:p>
    <w:p w14:paraId="66759614" w14:textId="77777777" w:rsidR="009222EB" w:rsidRDefault="009222EB" w:rsidP="009222EB">
      <w:pPr>
        <w:pStyle w:val="Akapitzlist3"/>
        <w:pBdr>
          <w:top w:val="single" w:sz="4" w:space="1" w:color="auto"/>
          <w:left w:val="single" w:sz="4" w:space="4" w:color="auto"/>
          <w:bottom w:val="single" w:sz="4" w:space="1" w:color="auto"/>
          <w:right w:val="single" w:sz="4" w:space="4" w:color="auto"/>
          <w:between w:val="single" w:sz="4" w:space="1" w:color="auto"/>
        </w:pBdr>
        <w:tabs>
          <w:tab w:val="left" w:pos="1418"/>
        </w:tabs>
        <w:autoSpaceDE w:val="0"/>
        <w:adjustRightInd w:val="0"/>
        <w:ind w:left="567"/>
        <w:jc w:val="both"/>
        <w:rPr>
          <w:b/>
        </w:rPr>
      </w:pPr>
      <w:r>
        <w:t xml:space="preserve">-  </w:t>
      </w:r>
      <w:r>
        <w:rPr>
          <w:b/>
          <w:u w:val="single"/>
        </w:rPr>
        <w:t>w terminie 3 dni od zamieszczenia przez Zamawiającego informacji z otwarcia ofert na stronie internetowej</w:t>
      </w:r>
      <w:r>
        <w:t xml:space="preserve">, na której udostępniana jest SIWZ, Wykonawcy na adres wskazany w Rozdziale I składają bez wezwania oświadczenie o przynależności lub braku przynależności do tej samej grupy kapitałowej o której mowa w art. 24 ust. 1 pkt 23 </w:t>
      </w:r>
      <w:proofErr w:type="spellStart"/>
      <w:r>
        <w:t>Pzp</w:t>
      </w:r>
      <w:proofErr w:type="spellEnd"/>
      <w:r>
        <w:t>. Wraz ze złożeniem oświadczenia, wykonawca może przedstawić dowody, że powiązania z innym wykonawcą, nie prowadzą do zakłócenia konkurencji w postępowaniu o udzielenie zamówienia publicznego.</w:t>
      </w:r>
      <w:r>
        <w:rPr>
          <w:b/>
        </w:rPr>
        <w:t>.</w:t>
      </w:r>
    </w:p>
    <w:p w14:paraId="480B6172" w14:textId="77777777" w:rsidR="009222EB" w:rsidRDefault="009222EB" w:rsidP="009222EB">
      <w:pPr>
        <w:autoSpaceDE w:val="0"/>
        <w:adjustRightInd w:val="0"/>
        <w:spacing w:line="240" w:lineRule="auto"/>
        <w:ind w:left="426"/>
        <w:jc w:val="both"/>
        <w:rPr>
          <w:b/>
          <w:u w:val="single"/>
          <w:shd w:val="clear" w:color="auto" w:fill="DAEEF3"/>
        </w:rPr>
      </w:pPr>
      <w:r>
        <w:rPr>
          <w:i/>
          <w:color w:val="FF0000"/>
        </w:rPr>
        <w:br/>
      </w:r>
      <w:r>
        <w:rPr>
          <w:b/>
          <w:u w:val="single"/>
          <w:shd w:val="clear" w:color="auto" w:fill="DAEEF3"/>
        </w:rPr>
        <w:t>III. DOKUMENTY SKŁADANE PO OTWARCIU OFERT NA WEZWANIE ZAMAWIAJĄCEGO PRZEZ WYKONAWCĘ, KTÓREGO OFERTA ZOSTANIE NAJWYŻEJ OCENIONA</w:t>
      </w:r>
    </w:p>
    <w:p w14:paraId="77A626A1" w14:textId="77777777" w:rsidR="009222EB" w:rsidRDefault="009222EB" w:rsidP="009222EB">
      <w:pPr>
        <w:pStyle w:val="Akapitzlist3"/>
        <w:tabs>
          <w:tab w:val="left" w:pos="284"/>
        </w:tabs>
        <w:autoSpaceDE w:val="0"/>
        <w:adjustRightInd w:val="0"/>
        <w:ind w:left="284" w:hanging="284"/>
        <w:jc w:val="both"/>
      </w:pPr>
      <w:r>
        <w:rPr>
          <w:b/>
        </w:rPr>
        <w:t>1) aktualny odpis z właściwego rejestru albo zaświadczenie o wpisie do ewidencji działalności gospodarczej</w:t>
      </w:r>
      <w:r>
        <w:t xml:space="preserve">, jeżeli odrębne przepisy wymagają wpisu do rejestru lub zgłoszenia do ewidencji działalności gospodarczej - wystawionego nie wcześniej niż 6 miesięcy przed upływem terminu składania ofert w celu potwierdzenia braku podstaw do wykluczenia określonych w art. 24 ust. 5 pkt 1 ustawy </w:t>
      </w:r>
      <w:proofErr w:type="spellStart"/>
      <w:r>
        <w:t>Pzp</w:t>
      </w:r>
      <w:proofErr w:type="spellEnd"/>
      <w:r>
        <w:t>. W przypadku gdy rejestr jest dostępny publicznie nie wymaga się złożenia tego dokumentu (dotyczy np. rejestru przedsiębiorców KRS, CEIDG).</w:t>
      </w:r>
    </w:p>
    <w:p w14:paraId="3C24F4FC" w14:textId="77777777" w:rsidR="009222EB" w:rsidRDefault="009222EB" w:rsidP="009222EB">
      <w:pPr>
        <w:pStyle w:val="Akapitzlist3"/>
        <w:autoSpaceDE w:val="0"/>
        <w:adjustRightInd w:val="0"/>
        <w:ind w:left="284" w:hanging="284"/>
        <w:jc w:val="both"/>
      </w:pPr>
      <w:r>
        <w:rPr>
          <w:b/>
        </w:rPr>
        <w:t>2) wykaz usług</w:t>
      </w:r>
      <w:r>
        <w:t xml:space="preserve"> w zakresie niezbędnym do wykazania spełniania warunku wiedzy i doświadczenia, wykonanych w okresie ostatnich pięciu lat przed upływem terminu składania ofert albo wniosków o dopuszczenie do udziału w postępowaniu, a jeżeli okres prowadzenia </w:t>
      </w:r>
      <w:r>
        <w:lastRenderedPageBreak/>
        <w:t xml:space="preserve">działalności jest krótszy - w tym okresie, z podaniem ich rodzaju i wartości, daty i miejsca wykonania oraz załączeniem dokumentu potwierdzającego, że usługi zostały wykonane należycie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 wzór wykazu stanowi </w:t>
      </w:r>
      <w:r>
        <w:rPr>
          <w:b/>
        </w:rPr>
        <w:t>załącznik nr 6 do SIWZ.</w:t>
      </w:r>
    </w:p>
    <w:p w14:paraId="70D7432E" w14:textId="77777777" w:rsidR="009222EB" w:rsidRDefault="009222EB" w:rsidP="00F2157B">
      <w:pPr>
        <w:pStyle w:val="Akapitzlist3"/>
        <w:numPr>
          <w:ilvl w:val="0"/>
          <w:numId w:val="32"/>
        </w:numPr>
        <w:tabs>
          <w:tab w:val="left" w:pos="284"/>
        </w:tabs>
        <w:autoSpaceDE w:val="0"/>
        <w:adjustRightInd w:val="0"/>
        <w:ind w:left="284" w:hanging="284"/>
        <w:jc w:val="both"/>
      </w:pPr>
      <w:r>
        <w:rPr>
          <w:b/>
        </w:rPr>
        <w:t xml:space="preserve">wykaz osób, </w:t>
      </w:r>
      <w:r>
        <w:t xml:space="preserve">które będą uczestniczyć w wykonywaniu zamówienia wraz z informacjami na temat posiadanych wymaganych uprawnień niezbędnych do wykonania zamówienia - wzór wykazu stanowi </w:t>
      </w:r>
      <w:r>
        <w:rPr>
          <w:b/>
        </w:rPr>
        <w:t>załącznik nr 8 do SIWZ.</w:t>
      </w:r>
    </w:p>
    <w:p w14:paraId="0D394189" w14:textId="77777777" w:rsidR="009222EB" w:rsidRDefault="009222EB" w:rsidP="00F2157B">
      <w:pPr>
        <w:pStyle w:val="Akapitzlist3"/>
        <w:numPr>
          <w:ilvl w:val="0"/>
          <w:numId w:val="32"/>
        </w:numPr>
        <w:tabs>
          <w:tab w:val="left" w:pos="284"/>
        </w:tabs>
        <w:autoSpaceDE w:val="0"/>
        <w:adjustRightInd w:val="0"/>
        <w:ind w:left="284" w:hanging="284"/>
        <w:jc w:val="both"/>
      </w:pPr>
      <w:r>
        <w:rPr>
          <w:b/>
        </w:rPr>
        <w:t xml:space="preserve">Oświadczenie dotyczące posiadanych uprawnień - </w:t>
      </w:r>
      <w:r>
        <w:t xml:space="preserve">wzór wykazu stanowi </w:t>
      </w:r>
      <w:r>
        <w:rPr>
          <w:b/>
        </w:rPr>
        <w:t>załącznik nr 9 do SIWZ.</w:t>
      </w:r>
    </w:p>
    <w:p w14:paraId="6893E821" w14:textId="77777777" w:rsidR="009222EB" w:rsidRDefault="009222EB" w:rsidP="00F2157B">
      <w:pPr>
        <w:pStyle w:val="Akapitzlist3"/>
        <w:numPr>
          <w:ilvl w:val="0"/>
          <w:numId w:val="32"/>
        </w:numPr>
        <w:tabs>
          <w:tab w:val="left" w:pos="284"/>
        </w:tabs>
        <w:autoSpaceDE w:val="0"/>
        <w:adjustRightInd w:val="0"/>
        <w:ind w:left="284" w:hanging="284"/>
        <w:jc w:val="both"/>
      </w:pPr>
      <w:r>
        <w:rPr>
          <w:b/>
        </w:rPr>
        <w:t xml:space="preserve">Informacja o zamiarze zlecenia robót podwykonawcom - </w:t>
      </w:r>
      <w:r>
        <w:t xml:space="preserve">wzór wykazu stanowi </w:t>
      </w:r>
      <w:r>
        <w:rPr>
          <w:b/>
        </w:rPr>
        <w:t>załącznik nr 10 do SIWZ.</w:t>
      </w:r>
    </w:p>
    <w:p w14:paraId="0D3D1F25" w14:textId="77777777" w:rsidR="009222EB" w:rsidRDefault="009222EB" w:rsidP="009222EB">
      <w:pPr>
        <w:pStyle w:val="Akapitzlist2"/>
        <w:spacing w:after="0" w:line="240" w:lineRule="auto"/>
        <w:ind w:left="0"/>
        <w:jc w:val="both"/>
        <w:rPr>
          <w:color w:val="000000"/>
        </w:rPr>
      </w:pPr>
    </w:p>
    <w:p w14:paraId="7CE08A28" w14:textId="77777777" w:rsidR="009222EB" w:rsidRDefault="009222EB" w:rsidP="00F2157B">
      <w:pPr>
        <w:pStyle w:val="Akapitzlist2"/>
        <w:numPr>
          <w:ilvl w:val="0"/>
          <w:numId w:val="38"/>
        </w:numPr>
        <w:spacing w:after="0" w:line="240" w:lineRule="auto"/>
        <w:ind w:left="284" w:hanging="284"/>
        <w:jc w:val="both"/>
        <w:rPr>
          <w:color w:val="000000"/>
        </w:rPr>
      </w:pPr>
      <w:r>
        <w:rPr>
          <w:color w:val="000000"/>
        </w:rPr>
        <w:t xml:space="preserve">Wykonawca powołujący się przy wykazywaniu spełniania warunków udziału w postępowaniu na </w:t>
      </w:r>
      <w:r>
        <w:rPr>
          <w:b/>
          <w:color w:val="000000"/>
        </w:rPr>
        <w:t>zasoby innych podmiotów</w:t>
      </w:r>
      <w:r>
        <w:rPr>
          <w:color w:val="000000"/>
        </w:rPr>
        <w:t xml:space="preserve">, które będą brały udział w realizacji części zamówienia, przedkłada także </w:t>
      </w:r>
      <w:r>
        <w:rPr>
          <w:b/>
          <w:color w:val="000000"/>
        </w:rPr>
        <w:t>dokumenty</w:t>
      </w:r>
      <w:r>
        <w:rPr>
          <w:color w:val="000000"/>
        </w:rPr>
        <w:t xml:space="preserve"> dotyczące tego podmiotu w zakresie wymaganym dla wykonawcy.</w:t>
      </w:r>
    </w:p>
    <w:p w14:paraId="4D2117D1" w14:textId="77777777" w:rsidR="009222EB" w:rsidRDefault="009222EB" w:rsidP="00F2157B">
      <w:pPr>
        <w:pStyle w:val="Akapitzlist3"/>
        <w:widowControl w:val="0"/>
        <w:numPr>
          <w:ilvl w:val="0"/>
          <w:numId w:val="38"/>
        </w:numPr>
        <w:overflowPunct w:val="0"/>
        <w:autoSpaceDE w:val="0"/>
        <w:adjustRightInd w:val="0"/>
        <w:ind w:left="284" w:hanging="284"/>
        <w:jc w:val="both"/>
      </w:pPr>
      <w:r>
        <w:t xml:space="preserve">Jeżeli Wykonawca ma siedzibę lub miejsce zamieszkania poza terytorium Rzeczypospolitej Polskiej zamiast dokumentów, o których mowa w pkt 4 a składa dokument lub dokumenty wystawione w kraju, w którym wykonawca ma siedzibę lub miejsce zamieszkania potwierdzający, że nie otwarto jego likwidacji ani nie ogłoszono upadłości wystawiony nie wcześniej niż 6 miesięcy przed upływem terminu składania ofert. </w:t>
      </w:r>
    </w:p>
    <w:p w14:paraId="099B8D5D" w14:textId="77777777" w:rsidR="009222EB" w:rsidRDefault="009222EB" w:rsidP="00F2157B">
      <w:pPr>
        <w:pStyle w:val="Akapitzlist3"/>
        <w:widowControl w:val="0"/>
        <w:numPr>
          <w:ilvl w:val="0"/>
          <w:numId w:val="38"/>
        </w:numPr>
        <w:overflowPunct w:val="0"/>
        <w:autoSpaceDE w:val="0"/>
        <w:adjustRightInd w:val="0"/>
        <w:ind w:left="284" w:hanging="284"/>
        <w:jc w:val="both"/>
      </w:pPr>
      <w:r>
        <w:t xml:space="preserve">Jeżeli w kraju miejsca zamieszkania osoby lub w kraju, w którym wykonawca ma siedzibę lub miejsce zamieszkania, nie wydaje się dokumentów, o których mowa w pkt 5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odpowiednio 6 miesięcy przed upływem terminu składania ofert. </w:t>
      </w:r>
    </w:p>
    <w:p w14:paraId="2F8AD37F" w14:textId="77777777" w:rsidR="009222EB" w:rsidRDefault="009222EB" w:rsidP="00F2157B">
      <w:pPr>
        <w:widowControl w:val="0"/>
        <w:numPr>
          <w:ilvl w:val="0"/>
          <w:numId w:val="38"/>
        </w:numPr>
        <w:overflowPunct w:val="0"/>
        <w:autoSpaceDE w:val="0"/>
        <w:adjustRightInd w:val="0"/>
        <w:spacing w:after="0" w:line="240" w:lineRule="auto"/>
        <w:ind w:left="284" w:hanging="284"/>
        <w:jc w:val="both"/>
      </w:pPr>
      <w:r>
        <w:t>Wszystkie oświadczenia składane są w oryginale, zaś dokumenty mogą być składane w formie oryginału lub kopii poświadczonej za zgodność z oryginałem. Poświadczenia powinien dokonać odpowiednio wykonawca, podmiot, na którego zdolnościach wykonawca polega, Wykonawcy wspólnie ubiegający się o udzielenie zamówienia albo podwykonawca w zakresie dokumentów, które każdego z nich dotyczą.</w:t>
      </w:r>
    </w:p>
    <w:p w14:paraId="7BE07724" w14:textId="77777777" w:rsidR="009222EB" w:rsidRDefault="009222EB" w:rsidP="00F2157B">
      <w:pPr>
        <w:widowControl w:val="0"/>
        <w:numPr>
          <w:ilvl w:val="0"/>
          <w:numId w:val="38"/>
        </w:numPr>
        <w:overflowPunct w:val="0"/>
        <w:autoSpaceDE w:val="0"/>
        <w:adjustRightInd w:val="0"/>
        <w:spacing w:after="0" w:line="240" w:lineRule="auto"/>
        <w:ind w:left="284" w:hanging="284"/>
        <w:jc w:val="both"/>
      </w:pPr>
      <w:r>
        <w:t xml:space="preserve">Jeżeli Wykonawca nie złoży wyjaśnień, o których mowa w Rozdziale IX SIWZ, oświadczeń lub dokumentów potwierdzających okoliczność, o których mowa w art. 25 ust. 1 </w:t>
      </w:r>
      <w:proofErr w:type="spellStart"/>
      <w:r>
        <w:t>Pzp</w:t>
      </w:r>
      <w:proofErr w:type="spellEnd"/>
      <w:r>
        <w:t>, lub innych dokumentów niezbędnych do przeprowadzenia postępowania, oświadczenia lub dokumenty są niekompletne, zawierają błędy lub budzą wskazane przez Zamawiającego wątpliwości, Zamawiający wezwie do ich złożenia, uzupełnienia lub poprawienia lub o udzielenie wyjaś</w:t>
      </w:r>
      <w:r>
        <w:rPr>
          <w:rFonts w:cs="Times New Roman"/>
        </w:rPr>
        <w:t xml:space="preserve">nień </w:t>
      </w:r>
      <w:r>
        <w:rPr>
          <w:rFonts w:cs="Times New Roman"/>
          <w:shd w:val="clear" w:color="auto" w:fill="FFFFFF"/>
        </w:rPr>
        <w:t>w terminie przez siebie wskazanym</w:t>
      </w:r>
      <w:r>
        <w:rPr>
          <w:rFonts w:cs="Times New Roman"/>
        </w:rPr>
        <w:t xml:space="preserve">, chyba </w:t>
      </w:r>
      <w:r>
        <w:t>że mimo ich złożenia, uzupełnienia lub poprawienia lub udzielenia wyjaśnień oferta Wykonawcy podlega odrzuceniu albo konieczne byłoby unieważnienie postępowania.</w:t>
      </w:r>
    </w:p>
    <w:p w14:paraId="6D478F45" w14:textId="77777777" w:rsidR="009222EB" w:rsidRDefault="009222EB" w:rsidP="00F2157B">
      <w:pPr>
        <w:widowControl w:val="0"/>
        <w:numPr>
          <w:ilvl w:val="0"/>
          <w:numId w:val="38"/>
        </w:numPr>
        <w:overflowPunct w:val="0"/>
        <w:autoSpaceDE w:val="0"/>
        <w:adjustRightInd w:val="0"/>
        <w:spacing w:after="0" w:line="240" w:lineRule="auto"/>
        <w:ind w:left="284" w:hanging="284"/>
        <w:jc w:val="both"/>
        <w:rPr>
          <w:rFonts w:cs="Times New Roman"/>
        </w:rPr>
      </w:pPr>
      <w:r>
        <w:rPr>
          <w:rFonts w:cs="Times New Roman"/>
          <w:shd w:val="clear" w:color="auto" w:fill="FFFFFF"/>
        </w:rPr>
        <w:t>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w:t>
      </w:r>
    </w:p>
    <w:p w14:paraId="6D50392F" w14:textId="77777777" w:rsidR="009222EB" w:rsidRDefault="009222EB" w:rsidP="00F2157B">
      <w:pPr>
        <w:widowControl w:val="0"/>
        <w:numPr>
          <w:ilvl w:val="0"/>
          <w:numId w:val="38"/>
        </w:numPr>
        <w:overflowPunct w:val="0"/>
        <w:autoSpaceDE w:val="0"/>
        <w:adjustRightInd w:val="0"/>
        <w:spacing w:after="0" w:line="240" w:lineRule="auto"/>
        <w:ind w:left="284" w:hanging="284"/>
        <w:jc w:val="both"/>
        <w:rPr>
          <w:rFonts w:cs="Times New Roman"/>
        </w:rPr>
      </w:pPr>
      <w:r>
        <w:rPr>
          <w:rFonts w:cs="Times New Roman"/>
          <w:shd w:val="clear" w:color="auto" w:fill="FFFFFF"/>
        </w:rPr>
        <w:t xml:space="preserve">W przypadku wskazania przez Wykonawcę dostępności dokumentów, o których mowa w </w:t>
      </w:r>
      <w:r>
        <w:rPr>
          <w:rFonts w:cs="Times New Roman"/>
          <w:shd w:val="clear" w:color="auto" w:fill="FFFFFF"/>
        </w:rPr>
        <w:lastRenderedPageBreak/>
        <w:t xml:space="preserve">Rozdziale IX sekcja III SIWZ </w:t>
      </w:r>
      <w:r>
        <w:t xml:space="preserve">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w:t>
      </w:r>
      <w:r>
        <w:rPr>
          <w:rFonts w:cs="Times New Roman"/>
        </w:rPr>
        <w:t>polski.</w:t>
      </w:r>
    </w:p>
    <w:p w14:paraId="39AEA84D" w14:textId="77777777" w:rsidR="009222EB" w:rsidRDefault="009222EB" w:rsidP="00F2157B">
      <w:pPr>
        <w:widowControl w:val="0"/>
        <w:numPr>
          <w:ilvl w:val="0"/>
          <w:numId w:val="38"/>
        </w:numPr>
        <w:overflowPunct w:val="0"/>
        <w:autoSpaceDE w:val="0"/>
        <w:adjustRightInd w:val="0"/>
        <w:spacing w:after="0" w:line="240" w:lineRule="auto"/>
        <w:ind w:left="284" w:hanging="284"/>
        <w:jc w:val="both"/>
        <w:rPr>
          <w:rFonts w:cs="Times New Roman"/>
        </w:rPr>
      </w:pPr>
      <w:r>
        <w:rPr>
          <w:rFonts w:cs="Times New Roman"/>
          <w:shd w:val="clear" w:color="auto" w:fill="FFFFFF"/>
        </w:rPr>
        <w:t xml:space="preserve">W przypadku wskazania przez Wykonawcę dokumentów, o których mowa w Rozdziale IX sekcja III SIWZ, które znajdują się w posiadaniu Zamawiającego, w szczególności dokumentów przechowywanych zgodnie z art. 97 ust. 1 </w:t>
      </w:r>
      <w:proofErr w:type="spellStart"/>
      <w:r>
        <w:rPr>
          <w:rFonts w:cs="Times New Roman"/>
          <w:shd w:val="clear" w:color="auto" w:fill="FFFFFF"/>
        </w:rPr>
        <w:t>Pzp</w:t>
      </w:r>
      <w:proofErr w:type="spellEnd"/>
      <w:r>
        <w:rPr>
          <w:rFonts w:cs="Times New Roman"/>
          <w:shd w:val="clear" w:color="auto" w:fill="FFFFFF"/>
        </w:rPr>
        <w:t xml:space="preserve">, Zamawiający w celu potwierdzenia okoliczności, o których mowa w art. 25 ust. 1 pkt. 1 i 3 </w:t>
      </w:r>
      <w:proofErr w:type="spellStart"/>
      <w:r>
        <w:rPr>
          <w:rFonts w:cs="Times New Roman"/>
          <w:shd w:val="clear" w:color="auto" w:fill="FFFFFF"/>
        </w:rPr>
        <w:t>Pzp</w:t>
      </w:r>
      <w:proofErr w:type="spellEnd"/>
      <w:r>
        <w:rPr>
          <w:rFonts w:cs="Times New Roman"/>
          <w:shd w:val="clear" w:color="auto" w:fill="FFFFFF"/>
        </w:rPr>
        <w:t>, korzysta z posiadanych oświadczeń lub dokumentów, o ile są one aktualne.</w:t>
      </w:r>
    </w:p>
    <w:p w14:paraId="7C7B5EEC" w14:textId="77777777" w:rsidR="009222EB" w:rsidRDefault="009222EB" w:rsidP="00F2157B">
      <w:pPr>
        <w:widowControl w:val="0"/>
        <w:numPr>
          <w:ilvl w:val="0"/>
          <w:numId w:val="38"/>
        </w:numPr>
        <w:overflowPunct w:val="0"/>
        <w:autoSpaceDE w:val="0"/>
        <w:adjustRightInd w:val="0"/>
        <w:spacing w:after="0" w:line="240" w:lineRule="auto"/>
        <w:ind w:left="284" w:hanging="284"/>
        <w:jc w:val="both"/>
      </w:pPr>
      <w:r>
        <w:t xml:space="preserve">Dokumenty sporządzone w języku obcym muszą być składane wraz z tłumaczeniem na język polski. </w:t>
      </w:r>
    </w:p>
    <w:p w14:paraId="23F5727B" w14:textId="77777777" w:rsidR="009222EB" w:rsidRDefault="009222EB" w:rsidP="00F2157B">
      <w:pPr>
        <w:widowControl w:val="0"/>
        <w:numPr>
          <w:ilvl w:val="0"/>
          <w:numId w:val="38"/>
        </w:numPr>
        <w:tabs>
          <w:tab w:val="left" w:pos="426"/>
        </w:tabs>
        <w:overflowPunct w:val="0"/>
        <w:autoSpaceDE w:val="0"/>
        <w:adjustRightInd w:val="0"/>
        <w:spacing w:after="0" w:line="240" w:lineRule="auto"/>
        <w:ind w:left="284" w:hanging="284"/>
        <w:jc w:val="both"/>
      </w:pPr>
      <w:r>
        <w:t>Poświadczenia za zgodność z oryginałem następuje poprzez opatrzenie kopii dokumentu lub kopii oświadczenia, sporządzonych w wersji papierowej, własnoręcznym podpisem.</w:t>
      </w:r>
    </w:p>
    <w:p w14:paraId="1A359E25" w14:textId="77777777" w:rsidR="009222EB" w:rsidRDefault="009222EB" w:rsidP="00F2157B">
      <w:pPr>
        <w:widowControl w:val="0"/>
        <w:numPr>
          <w:ilvl w:val="0"/>
          <w:numId w:val="38"/>
        </w:numPr>
        <w:tabs>
          <w:tab w:val="left" w:pos="426"/>
        </w:tabs>
        <w:overflowPunct w:val="0"/>
        <w:autoSpaceDE w:val="0"/>
        <w:adjustRightInd w:val="0"/>
        <w:spacing w:after="0" w:line="240" w:lineRule="auto"/>
        <w:ind w:left="284" w:hanging="284"/>
        <w:jc w:val="both"/>
      </w:pPr>
      <w:r>
        <w:t>Podpisy Wykonawcy na oświadczeniach i dokumentach muszą być złożone w sposób pozwalający zidentyfikować osobę podpisującą. Zaleca się opatrzenie podpisu pieczątką z imieniem i nazwiskiem osoby podpisującej.</w:t>
      </w:r>
    </w:p>
    <w:p w14:paraId="1600B388" w14:textId="77777777" w:rsidR="009222EB" w:rsidRDefault="009222EB" w:rsidP="009222EB">
      <w:pPr>
        <w:spacing w:line="240" w:lineRule="auto"/>
        <w:jc w:val="both"/>
      </w:pPr>
      <w: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Biuletynie Zamówień Publicznych.</w:t>
      </w:r>
    </w:p>
    <w:p w14:paraId="33F423D3" w14:textId="77777777" w:rsidR="009222EB" w:rsidRDefault="009222EB" w:rsidP="009222EB">
      <w:pPr>
        <w:spacing w:line="240" w:lineRule="auto"/>
        <w:rPr>
          <w:b/>
          <w:u w:val="single"/>
        </w:rPr>
      </w:pPr>
      <w:r>
        <w:rPr>
          <w:b/>
          <w:u w:val="single"/>
        </w:rPr>
        <w:t>WYKLUCZENIA</w:t>
      </w:r>
    </w:p>
    <w:p w14:paraId="380F3111" w14:textId="77777777" w:rsidR="009222EB" w:rsidRDefault="009222EB" w:rsidP="009222EB">
      <w:pPr>
        <w:spacing w:line="240" w:lineRule="auto"/>
        <w:jc w:val="both"/>
        <w:rPr>
          <w:b/>
        </w:rPr>
      </w:pPr>
      <w:r>
        <w:rPr>
          <w:b/>
        </w:rPr>
        <w:t xml:space="preserve">O udzielenie zamówienia mogą ubiegać się Wykonawcy, którzy </w:t>
      </w:r>
      <w:r>
        <w:rPr>
          <w:b/>
          <w:u w:val="single"/>
        </w:rPr>
        <w:t>nie podlegają wykluczeniu</w:t>
      </w:r>
      <w:r>
        <w:rPr>
          <w:b/>
        </w:rPr>
        <w:t>.</w:t>
      </w:r>
    </w:p>
    <w:p w14:paraId="39DA23BB" w14:textId="77777777" w:rsidR="009222EB" w:rsidRDefault="009222EB" w:rsidP="009222EB">
      <w:pPr>
        <w:spacing w:line="240" w:lineRule="auto"/>
        <w:jc w:val="both"/>
      </w:pPr>
      <w:r>
        <w:t xml:space="preserve">Z postępowania o udzielenie zamówienia </w:t>
      </w:r>
      <w:r>
        <w:rPr>
          <w:u w:val="single"/>
        </w:rPr>
        <w:t>wyklucza się</w:t>
      </w:r>
      <w:r>
        <w:t xml:space="preserve"> wykonawcę, w stosunku do którego zachodzi którakolwiek z okoliczności, o których mowa w art. 24 ust. 1 pkt 12-23 ustawy lub  okoliczność, o której mowa w art. 24 ust. 5 pkt 1.</w:t>
      </w:r>
    </w:p>
    <w:p w14:paraId="00998C83" w14:textId="77777777" w:rsidR="009222EB" w:rsidRDefault="009222EB" w:rsidP="009222EB">
      <w:pPr>
        <w:spacing w:before="107" w:line="240" w:lineRule="auto"/>
        <w:jc w:val="both"/>
      </w:pPr>
      <w:r>
        <w:rPr>
          <w:color w:val="000000"/>
        </w:rPr>
        <w:t>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DB02D52" w14:textId="77777777" w:rsidR="009222EB" w:rsidRDefault="009222EB" w:rsidP="009222EB">
      <w:pPr>
        <w:spacing w:before="107" w:line="240" w:lineRule="auto"/>
        <w:jc w:val="both"/>
        <w:rPr>
          <w:color w:val="000000"/>
        </w:rPr>
      </w:pPr>
      <w:r>
        <w:rPr>
          <w:color w:val="000000"/>
        </w:rPr>
        <w:t>Wykonawca nie podlega wykluczeniu, jeżeli zamawiający, uwzględniając wagę i szczególne okoliczności czynu wykonawcy, uzna za wystarczające dowody przedstawione na podstawie ust. 8 Ustawy.</w:t>
      </w:r>
    </w:p>
    <w:p w14:paraId="0AC77152" w14:textId="2C34F3DD" w:rsidR="009222EB" w:rsidRDefault="009222EB" w:rsidP="009222EB">
      <w:pPr>
        <w:spacing w:line="240" w:lineRule="auto"/>
        <w:jc w:val="both"/>
      </w:pPr>
      <w:r>
        <w:rPr>
          <w:color w:val="000000"/>
        </w:rPr>
        <w:t>W przypadkach, o których mowa w ust.1 pkt 19, przed wykluczeniem wykonawcy, zamawiający zapewnia temu wykonawcy możliwość udowodnienia, że jego udział w przygotowaniu postępowania o udzielenie zamówienia nie zakłóci konkurencji. Zamawiający wskazuje w protokole sposób zapewnienia konkurencji.</w:t>
      </w:r>
    </w:p>
    <w:p w14:paraId="2052FD31" w14:textId="77777777" w:rsidR="009222EB" w:rsidRDefault="009222EB" w:rsidP="009222EB">
      <w:pPr>
        <w:spacing w:line="240" w:lineRule="auto"/>
        <w:jc w:val="both"/>
      </w:pPr>
      <w:r>
        <w:lastRenderedPageBreak/>
        <w:t xml:space="preserve">Zamawiający może wykluczyć wykonawcę na każdym etapie postępowania o udzielenie zamówienia publicznego (art. 24 ust. 12). </w:t>
      </w:r>
    </w:p>
    <w:p w14:paraId="2AC80AF2" w14:textId="77777777" w:rsidR="009222EB" w:rsidRDefault="009222EB" w:rsidP="009222EB">
      <w:pPr>
        <w:spacing w:after="0" w:line="240" w:lineRule="auto"/>
        <w:rPr>
          <w:b/>
          <w:u w:val="single"/>
        </w:rPr>
      </w:pPr>
      <w:r>
        <w:rPr>
          <w:b/>
          <w:u w:val="single"/>
        </w:rPr>
        <w:t>WYKONAWCY WYSTĘPUJĄCY WSPÓLNIE</w:t>
      </w:r>
    </w:p>
    <w:p w14:paraId="5758A258" w14:textId="77777777" w:rsidR="009222EB" w:rsidRDefault="009222EB" w:rsidP="009222EB">
      <w:pPr>
        <w:spacing w:after="0" w:line="240" w:lineRule="auto"/>
        <w:rPr>
          <w:b/>
          <w:u w:val="single"/>
        </w:rPr>
      </w:pPr>
    </w:p>
    <w:p w14:paraId="7E58E38B" w14:textId="77777777" w:rsidR="009222EB" w:rsidRDefault="009222EB" w:rsidP="009222EB">
      <w:pPr>
        <w:widowControl w:val="0"/>
        <w:overflowPunct w:val="0"/>
        <w:autoSpaceDE w:val="0"/>
        <w:adjustRightInd w:val="0"/>
        <w:spacing w:after="0" w:line="240" w:lineRule="auto"/>
        <w:jc w:val="both"/>
      </w:pPr>
      <w:r>
        <w:t xml:space="preserve">Wykonawcy wspólnie ubiegający się o udzielenie niniejszego zamówienia ustanawiają pełnomocnika do reprezentowania ich w niniejszym postępowaniu albo reprezentowania ich w postępowaniu i zawarcia umowy w sprawie zamówienia publicznego. W takim przypadku, do oferty należy załączyć pełnomocnictwo zgodnie z art. 23 ust. 2 ustawy prawo zamówień publicznych w oryginale lub kopii poświadczonej notarialnie za zgodność z oryginałem. </w:t>
      </w:r>
    </w:p>
    <w:p w14:paraId="331E3E4A" w14:textId="77777777" w:rsidR="009222EB" w:rsidRDefault="009222EB" w:rsidP="009222EB">
      <w:pPr>
        <w:widowControl w:val="0"/>
        <w:autoSpaceDE w:val="0"/>
        <w:adjustRightInd w:val="0"/>
        <w:spacing w:after="0" w:line="240" w:lineRule="auto"/>
      </w:pPr>
    </w:p>
    <w:p w14:paraId="2A485ADA" w14:textId="77777777" w:rsidR="009222EB" w:rsidRDefault="009222EB" w:rsidP="009222EB">
      <w:pPr>
        <w:widowControl w:val="0"/>
        <w:overflowPunct w:val="0"/>
        <w:autoSpaceDE w:val="0"/>
        <w:adjustRightInd w:val="0"/>
        <w:spacing w:after="0" w:line="240" w:lineRule="auto"/>
        <w:jc w:val="both"/>
      </w:pPr>
      <w:r>
        <w:t xml:space="preserve">W przypadku wspólnego ubiegania się wykonawców o udzielenie niniejszego zamówienia, badanie braku podstaw do wykluczenia przeprowadzane będzie w odniesieniu do każdego z wykonawców. Natomiast spełnianie przez wykonawców warunków udziału w postępowaniu określonych w Rozdziale VIII pkt. 3a) niniejszej SIWZ oceniane będzie w ten sposób, że jeden z wykonawców musi się wykazać spełnieniem tych warunków. </w:t>
      </w:r>
    </w:p>
    <w:p w14:paraId="34D218FD" w14:textId="77777777" w:rsidR="009222EB" w:rsidRDefault="009222EB" w:rsidP="009222EB">
      <w:pPr>
        <w:widowControl w:val="0"/>
        <w:autoSpaceDE w:val="0"/>
        <w:adjustRightInd w:val="0"/>
        <w:spacing w:after="0" w:line="240" w:lineRule="auto"/>
      </w:pPr>
    </w:p>
    <w:p w14:paraId="7B1579CC" w14:textId="77777777" w:rsidR="009222EB" w:rsidRDefault="009222EB" w:rsidP="009222EB">
      <w:pPr>
        <w:widowControl w:val="0"/>
        <w:overflowPunct w:val="0"/>
        <w:autoSpaceDE w:val="0"/>
        <w:adjustRightInd w:val="0"/>
        <w:spacing w:after="0" w:line="240" w:lineRule="auto"/>
        <w:jc w:val="both"/>
        <w:rPr>
          <w:b/>
          <w:bCs/>
          <w:u w:val="single"/>
        </w:rPr>
      </w:pPr>
      <w:r>
        <w:t xml:space="preserve">Wszelka korespondencja prowadzona będzie wyłącznie z pełnomocnikiem. </w:t>
      </w:r>
    </w:p>
    <w:p w14:paraId="01EE89CA" w14:textId="77777777" w:rsidR="009222EB" w:rsidRDefault="009222EB" w:rsidP="009222EB">
      <w:pPr>
        <w:widowControl w:val="0"/>
        <w:autoSpaceDE w:val="0"/>
        <w:adjustRightInd w:val="0"/>
        <w:spacing w:after="0" w:line="240" w:lineRule="auto"/>
        <w:rPr>
          <w:b/>
          <w:bCs/>
          <w:u w:val="single"/>
        </w:rPr>
      </w:pPr>
    </w:p>
    <w:p w14:paraId="3728B578" w14:textId="77777777" w:rsidR="009222EB" w:rsidRDefault="009222EB" w:rsidP="009222EB">
      <w:pPr>
        <w:widowControl w:val="0"/>
        <w:autoSpaceDE w:val="0"/>
        <w:adjustRightInd w:val="0"/>
        <w:spacing w:after="0" w:line="240" w:lineRule="auto"/>
        <w:rPr>
          <w:u w:val="single"/>
        </w:rPr>
      </w:pPr>
      <w:r>
        <w:rPr>
          <w:b/>
          <w:bCs/>
          <w:u w:val="single"/>
        </w:rPr>
        <w:t>POWIERZENIE WYKONANIA CZĘŚCI ZAMÓWIENIA PODWYKONAWCOM</w:t>
      </w:r>
    </w:p>
    <w:p w14:paraId="2FC68115" w14:textId="77777777" w:rsidR="009222EB" w:rsidRDefault="009222EB" w:rsidP="009222EB">
      <w:pPr>
        <w:widowControl w:val="0"/>
        <w:autoSpaceDE w:val="0"/>
        <w:adjustRightInd w:val="0"/>
        <w:spacing w:after="0" w:line="240" w:lineRule="auto"/>
      </w:pPr>
    </w:p>
    <w:p w14:paraId="6D52CDDB" w14:textId="77777777" w:rsidR="009222EB" w:rsidRDefault="009222EB" w:rsidP="00F2157B">
      <w:pPr>
        <w:widowControl w:val="0"/>
        <w:numPr>
          <w:ilvl w:val="0"/>
          <w:numId w:val="39"/>
        </w:numPr>
        <w:overflowPunct w:val="0"/>
        <w:autoSpaceDE w:val="0"/>
        <w:adjustRightInd w:val="0"/>
        <w:spacing w:after="0" w:line="240" w:lineRule="auto"/>
        <w:ind w:left="284" w:hanging="284"/>
        <w:jc w:val="both"/>
      </w:pPr>
      <w:r>
        <w:t>Jeżeli Wykonawca zamierza część zamówienia powierzyć podwykonawcom to jego zakres wskazuje w ofercie i o ile jest to wiadome wraz z podaniem nazw podwykonawców, a jeżeli powołuje się na zasoby podwykonawców, w celu wykazania spełniania warunków udziału w postępowaniu, o których mowa w art. 22 ust. 1 ustawy, wskazuje również nazwy podwykonawców.</w:t>
      </w:r>
    </w:p>
    <w:p w14:paraId="1CB0327D" w14:textId="77777777" w:rsidR="009222EB" w:rsidRDefault="009222EB" w:rsidP="00F2157B">
      <w:pPr>
        <w:widowControl w:val="0"/>
        <w:numPr>
          <w:ilvl w:val="0"/>
          <w:numId w:val="39"/>
        </w:numPr>
        <w:overflowPunct w:val="0"/>
        <w:autoSpaceDE w:val="0"/>
        <w:adjustRightInd w:val="0"/>
        <w:spacing w:after="0" w:line="240" w:lineRule="auto"/>
        <w:ind w:left="284" w:hanging="284"/>
        <w:jc w:val="both"/>
      </w:pPr>
      <w:r>
        <w:t>Wykonawca na wezwanie zamawiającego składa wraz z innymi dokumentami Informację o zamiarze zlecenia robót podwykonawcom (załącznik nr 10).</w:t>
      </w:r>
    </w:p>
    <w:p w14:paraId="2E8D967D" w14:textId="77777777" w:rsidR="009222EB" w:rsidRDefault="009222EB" w:rsidP="00F2157B">
      <w:pPr>
        <w:widowControl w:val="0"/>
        <w:numPr>
          <w:ilvl w:val="0"/>
          <w:numId w:val="39"/>
        </w:numPr>
        <w:overflowPunct w:val="0"/>
        <w:autoSpaceDE w:val="0"/>
        <w:adjustRightInd w:val="0"/>
        <w:spacing w:after="0" w:line="240" w:lineRule="auto"/>
        <w:ind w:left="284" w:hanging="284"/>
        <w:jc w:val="both"/>
      </w:pPr>
      <w:r>
        <w:t>Wykonawca, który zamierza powierzyć wykonanie części zadania podwykonawcom, w celu wykazania braku istnienia wobec nich podstaw wykluczenia z udziału w postępowaniu zamieszcza informacje o podwykonawcach w oświadczeniu, o którym mowa w Rozdziale IX pkt. 1.</w:t>
      </w:r>
    </w:p>
    <w:p w14:paraId="08D31247" w14:textId="77777777" w:rsidR="009222EB" w:rsidRDefault="009222EB" w:rsidP="00F2157B">
      <w:pPr>
        <w:widowControl w:val="0"/>
        <w:numPr>
          <w:ilvl w:val="0"/>
          <w:numId w:val="39"/>
        </w:numPr>
        <w:overflowPunct w:val="0"/>
        <w:autoSpaceDE w:val="0"/>
        <w:adjustRightInd w:val="0"/>
        <w:spacing w:after="0" w:line="240" w:lineRule="auto"/>
        <w:ind w:left="284" w:hanging="284"/>
        <w:jc w:val="both"/>
      </w:pPr>
      <w:r>
        <w:t>Na wezwanie zamawiającego wykonawca, który zamierza powierzyć wykonanie części zamówienia podwykonawcy, a który nie jest podmiotem, na którego zdolnościach lub sytuacji wykonawca polega na zasadach określonych w art. 22a ustawy, przedstawia w odniesieniu do podwykonawcy dokumenty wymienione w Rozdziale IX pkt. 4a i 4b.</w:t>
      </w:r>
    </w:p>
    <w:p w14:paraId="2470F19B" w14:textId="77777777" w:rsidR="009222EB" w:rsidRDefault="009222EB" w:rsidP="00F2157B">
      <w:pPr>
        <w:widowControl w:val="0"/>
        <w:numPr>
          <w:ilvl w:val="0"/>
          <w:numId w:val="39"/>
        </w:numPr>
        <w:overflowPunct w:val="0"/>
        <w:autoSpaceDE w:val="0"/>
        <w:adjustRightInd w:val="0"/>
        <w:spacing w:after="0" w:line="240" w:lineRule="auto"/>
        <w:ind w:left="284" w:hanging="284"/>
        <w:jc w:val="both"/>
      </w:pPr>
      <w:r>
        <w:t xml:space="preserve">Jeżeli zmiana albo rezygnacja z podwykonawcy dotyczy podmiotu, na którego zasoby Wykonawca powoływał się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14:paraId="1BF1898C" w14:textId="77777777" w:rsidR="009222EB" w:rsidRDefault="009222EB" w:rsidP="00F2157B">
      <w:pPr>
        <w:widowControl w:val="0"/>
        <w:numPr>
          <w:ilvl w:val="0"/>
          <w:numId w:val="39"/>
        </w:numPr>
        <w:overflowPunct w:val="0"/>
        <w:autoSpaceDE w:val="0"/>
        <w:adjustRightInd w:val="0"/>
        <w:spacing w:after="0" w:line="240" w:lineRule="auto"/>
        <w:ind w:left="284" w:right="60" w:hanging="284"/>
        <w:jc w:val="both"/>
      </w:pPr>
      <w:r>
        <w:t xml:space="preserve">Wykonawca będzie ponosił pełną odpowiedzialność wobec Zamawiającego i osób trzecich za prace i dostawy wykonane przez podwykonawców. </w:t>
      </w:r>
    </w:p>
    <w:p w14:paraId="1C368937" w14:textId="77777777" w:rsidR="009222EB" w:rsidRDefault="009222EB" w:rsidP="00F2157B">
      <w:pPr>
        <w:widowControl w:val="0"/>
        <w:numPr>
          <w:ilvl w:val="0"/>
          <w:numId w:val="39"/>
        </w:numPr>
        <w:overflowPunct w:val="0"/>
        <w:autoSpaceDE w:val="0"/>
        <w:adjustRightInd w:val="0"/>
        <w:spacing w:after="0" w:line="240" w:lineRule="auto"/>
        <w:ind w:left="284" w:right="60" w:hanging="284"/>
        <w:jc w:val="both"/>
      </w:pPr>
      <w:r>
        <w:t xml:space="preserve">Wykonawca będzie miał obowiązek przedkładania Zamawiającemu umów o podwykonawstwo, na zasadach określonych w projekcie umowy. </w:t>
      </w:r>
    </w:p>
    <w:p w14:paraId="733AD626" w14:textId="77777777" w:rsidR="009222EB" w:rsidRDefault="009222EB" w:rsidP="00F2157B">
      <w:pPr>
        <w:widowControl w:val="0"/>
        <w:numPr>
          <w:ilvl w:val="0"/>
          <w:numId w:val="39"/>
        </w:numPr>
        <w:overflowPunct w:val="0"/>
        <w:autoSpaceDE w:val="0"/>
        <w:adjustRightInd w:val="0"/>
        <w:spacing w:after="0" w:line="240" w:lineRule="auto"/>
        <w:ind w:left="284" w:hanging="284"/>
        <w:jc w:val="both"/>
      </w:pPr>
      <w:r>
        <w:t xml:space="preserve">Obowiązek przedkładania umów, o podwykonawstwo, których przedmiotem są dostawy lub usługi, nie dotyczy umów o wartości mniejszej niż 0,5 % wartości umowy. Wyłączenie, o którym mowa w zdaniu pierwszym, nie dotyczy umów o podwykonawstwo o wartości większej niż 50 tysięcy zł brutto. </w:t>
      </w:r>
    </w:p>
    <w:p w14:paraId="33366179" w14:textId="77777777" w:rsidR="009222EB" w:rsidRDefault="009222EB" w:rsidP="009222EB">
      <w:pPr>
        <w:widowControl w:val="0"/>
        <w:overflowPunct w:val="0"/>
        <w:autoSpaceDE w:val="0"/>
        <w:adjustRightInd w:val="0"/>
        <w:spacing w:after="0" w:line="240" w:lineRule="auto"/>
        <w:jc w:val="both"/>
      </w:pPr>
    </w:p>
    <w:p w14:paraId="48462790" w14:textId="77777777" w:rsidR="009222EB" w:rsidRDefault="009222EB" w:rsidP="009222EB">
      <w:pPr>
        <w:shd w:val="clear" w:color="auto" w:fill="BEBEBE"/>
        <w:spacing w:after="0" w:line="240" w:lineRule="auto"/>
        <w:jc w:val="center"/>
        <w:rPr>
          <w:b/>
          <w:sz w:val="28"/>
          <w:szCs w:val="28"/>
        </w:rPr>
      </w:pPr>
      <w:r>
        <w:rPr>
          <w:b/>
          <w:sz w:val="28"/>
          <w:szCs w:val="28"/>
        </w:rPr>
        <w:lastRenderedPageBreak/>
        <w:t xml:space="preserve">ROZDZIAŁ X. </w:t>
      </w:r>
    </w:p>
    <w:p w14:paraId="46689987" w14:textId="77777777" w:rsidR="009222EB" w:rsidRDefault="009222EB" w:rsidP="009222EB">
      <w:pPr>
        <w:shd w:val="clear" w:color="auto" w:fill="BEBEBE"/>
        <w:spacing w:after="0" w:line="240" w:lineRule="auto"/>
        <w:jc w:val="center"/>
        <w:rPr>
          <w:b/>
          <w:sz w:val="28"/>
          <w:szCs w:val="28"/>
        </w:rPr>
      </w:pPr>
      <w:r>
        <w:rPr>
          <w:b/>
          <w:sz w:val="28"/>
          <w:szCs w:val="28"/>
        </w:rPr>
        <w:t>SPOSÓB KOMUNIKACJI ZAMAWIAJĄCEGO Z WYKONAWCAMI</w:t>
      </w:r>
    </w:p>
    <w:p w14:paraId="35D69E32" w14:textId="77777777" w:rsidR="009222EB" w:rsidRDefault="009222EB" w:rsidP="009222EB">
      <w:pPr>
        <w:spacing w:after="0" w:line="240" w:lineRule="auto"/>
        <w:jc w:val="both"/>
      </w:pPr>
      <w:r>
        <w:br/>
        <w:t>1. Komunikacja pomiędzy Zamawiającym a Wykonawcą odbywa się za pośrednictwem operatora pocztowego w rozumieniu ustawy z dnia 23 listopada 2012 r. – Prawo pocztowe (</w:t>
      </w:r>
      <w:proofErr w:type="spellStart"/>
      <w:r>
        <w:t>t.j</w:t>
      </w:r>
      <w:proofErr w:type="spellEnd"/>
      <w:r>
        <w:t>. Dz. U. z 2018 r. poz. 2188 ze zm.), osobiście, za pośrednictwem posłańca, faksu lub przy użyciu środków komunikacji elektronicznej w rozumieniu ustawy z dnia 18 lipca 2002 r. o świadczeniu usług drogą elektroniczną (Dz. U. z 2019 r. poz.. 1123 ze zm.)</w:t>
      </w:r>
      <w:r>
        <w:rPr>
          <w:b/>
        </w:rPr>
        <w:t xml:space="preserve">. </w:t>
      </w:r>
      <w:r>
        <w:t>Jeżeli Zamawiający lub Wykonawca</w:t>
      </w:r>
      <w:r>
        <w:rPr>
          <w:b/>
        </w:rPr>
        <w:t xml:space="preserve"> </w:t>
      </w:r>
      <w:r>
        <w:t>przekazują oświadczenia, wnioski, zawiadomienia oraz informacje za pośrednictwem faksu lub przy użyciu środków komunikacji elektronicznej w rozumieniu ustawy z dnia 18 lipca 2002 r. o świadczeniu usług drogą elektroniczną, każda ze stron na żądanie drugiej niezwłocznie potwierdza fakt ich otrzymania.</w:t>
      </w:r>
    </w:p>
    <w:p w14:paraId="057FA8F4" w14:textId="77777777" w:rsidR="009222EB" w:rsidRDefault="009222EB" w:rsidP="009222EB">
      <w:pPr>
        <w:spacing w:after="0" w:line="240" w:lineRule="auto"/>
        <w:jc w:val="both"/>
      </w:pPr>
      <w:r>
        <w:rPr>
          <w:u w:val="single"/>
        </w:rPr>
        <w:t>Zamawiający żąda, w każdym przypadku, potwierdzenia otrzymania wiadomości.</w:t>
      </w:r>
    </w:p>
    <w:p w14:paraId="0D814261" w14:textId="77777777" w:rsidR="009222EB" w:rsidRDefault="009222EB" w:rsidP="009222EB">
      <w:pPr>
        <w:spacing w:after="0" w:line="240" w:lineRule="auto"/>
        <w:jc w:val="both"/>
      </w:pPr>
      <w:r>
        <w:t xml:space="preserve">W przypadku braku potwierdzenia otrzymania wiadomości przez Wykonawcę </w:t>
      </w:r>
      <w:r>
        <w:rPr>
          <w:b/>
        </w:rPr>
        <w:t>uznaje się,</w:t>
      </w:r>
      <w:r>
        <w:t xml:space="preserve"> iż pismo wysłane przez Zamawiającego na ostatni znany adres e-mailowy lub numer faksu podany przez Wykonawcę zostało mu doręczone w sposób umożliwiający zapoznanie się Wykonawcy z tym pismem.</w:t>
      </w:r>
    </w:p>
    <w:p w14:paraId="32DC3D62" w14:textId="77777777" w:rsidR="009222EB" w:rsidRDefault="009222EB" w:rsidP="009222EB">
      <w:pPr>
        <w:spacing w:after="0" w:line="240" w:lineRule="auto"/>
        <w:jc w:val="both"/>
      </w:pPr>
      <w:r>
        <w:rPr>
          <w:b/>
        </w:rPr>
        <w:t xml:space="preserve">Forma e-mail oraz faksu jest niedopuszczalna dla następujących czynności wymagających pod rygorem nieważności formy pisemnej: złożenie oferty, zmiana oferty, powiadomienie zamawiającego o wycofaniu złożonej przez Wykonawcę oferty, a także składania dokumentów lub oświadczeń potwierdzających spełnianie warunków udziału w postępowaniu i brak podstaw wykluczenia, dla których zgodnie z przepisami prawa wymagana jest forma oryginału lub kopii potwierdzonej za zgodność z oryginałem. </w:t>
      </w:r>
      <w:r>
        <w:rPr>
          <w:b/>
        </w:rPr>
        <w:br/>
      </w:r>
      <w:r>
        <w:t>2. Wszelkie informacje dotyczące podjętych przez Zamawiającego czynności będą przekazywane Wykonawcom za pośrednictwem poczty elektronicznej lub faxu, a ponadto w uzasadnionych przypadkach, w szczególności braku adresu Wykonawców, umieszczane na stronie internetowej Zamawiającego.</w:t>
      </w:r>
    </w:p>
    <w:p w14:paraId="462BB0A4" w14:textId="77777777" w:rsidR="009222EB" w:rsidRDefault="009222EB" w:rsidP="00F2157B">
      <w:pPr>
        <w:numPr>
          <w:ilvl w:val="0"/>
          <w:numId w:val="40"/>
        </w:numPr>
        <w:spacing w:after="0" w:line="240" w:lineRule="auto"/>
        <w:ind w:left="284" w:hanging="284"/>
        <w:jc w:val="both"/>
      </w:pPr>
      <w:r>
        <w:t>Korespondencję związaną z postępowaniem należy kierować na adres:</w:t>
      </w:r>
    </w:p>
    <w:p w14:paraId="15246DD4" w14:textId="71C760D7" w:rsidR="009222EB" w:rsidRDefault="009222EB" w:rsidP="009222EB">
      <w:pPr>
        <w:spacing w:after="0" w:line="240" w:lineRule="auto"/>
        <w:jc w:val="both"/>
        <w:rPr>
          <w:b/>
        </w:rPr>
      </w:pPr>
      <w:r>
        <w:rPr>
          <w:b/>
        </w:rPr>
        <w:t>Gmin</w:t>
      </w:r>
      <w:r w:rsidR="00A00202">
        <w:rPr>
          <w:b/>
        </w:rPr>
        <w:t xml:space="preserve">a </w:t>
      </w:r>
      <w:r>
        <w:rPr>
          <w:b/>
        </w:rPr>
        <w:t>Zamość</w:t>
      </w:r>
      <w:r w:rsidR="00A00202">
        <w:rPr>
          <w:b/>
        </w:rPr>
        <w:t xml:space="preserve"> </w:t>
      </w:r>
      <w:r>
        <w:rPr>
          <w:b/>
        </w:rPr>
        <w:t>ul.</w:t>
      </w:r>
      <w:r w:rsidR="00A00202">
        <w:rPr>
          <w:b/>
        </w:rPr>
        <w:t xml:space="preserve"> </w:t>
      </w:r>
      <w:r>
        <w:rPr>
          <w:b/>
        </w:rPr>
        <w:t>Peowiaków</w:t>
      </w:r>
      <w:r w:rsidR="00A00202">
        <w:rPr>
          <w:b/>
        </w:rPr>
        <w:t xml:space="preserve"> 92, </w:t>
      </w:r>
      <w:r>
        <w:rPr>
          <w:b/>
        </w:rPr>
        <w:t>22-400 Zamość</w:t>
      </w:r>
    </w:p>
    <w:p w14:paraId="31962739" w14:textId="77777777" w:rsidR="009222EB" w:rsidRDefault="009222EB" w:rsidP="009222EB">
      <w:pPr>
        <w:spacing w:after="0" w:line="240" w:lineRule="auto"/>
        <w:jc w:val="both"/>
        <w:rPr>
          <w:b/>
        </w:rPr>
      </w:pPr>
      <w:r>
        <w:t>tel./fax</w:t>
      </w:r>
      <w:r>
        <w:rPr>
          <w:b/>
        </w:rPr>
        <w:t xml:space="preserve"> (84) 639-23-64, (84) 639-29-59, 638-47-48</w:t>
      </w:r>
    </w:p>
    <w:p w14:paraId="686B7AF0" w14:textId="77777777" w:rsidR="009222EB" w:rsidRPr="009222EB" w:rsidRDefault="009222EB" w:rsidP="009222EB">
      <w:pPr>
        <w:spacing w:after="0" w:line="240" w:lineRule="auto"/>
        <w:jc w:val="both"/>
        <w:rPr>
          <w:lang w:val="en-US"/>
        </w:rPr>
      </w:pPr>
      <w:r w:rsidRPr="009222EB">
        <w:rPr>
          <w:lang w:val="en-US"/>
        </w:rPr>
        <w:t xml:space="preserve">e-mail: </w:t>
      </w:r>
      <w:r w:rsidRPr="009222EB">
        <w:rPr>
          <w:b/>
          <w:lang w:val="en-US"/>
        </w:rPr>
        <w:t>inwestycje@zamosc.org.pl</w:t>
      </w:r>
    </w:p>
    <w:p w14:paraId="7E584318" w14:textId="7141238A" w:rsidR="009222EB" w:rsidRDefault="009222EB" w:rsidP="009222EB">
      <w:pPr>
        <w:spacing w:after="0" w:line="240" w:lineRule="auto"/>
        <w:jc w:val="both"/>
        <w:rPr>
          <w:b/>
        </w:rPr>
      </w:pPr>
      <w:r>
        <w:t xml:space="preserve">Strona </w:t>
      </w:r>
      <w:r w:rsidR="00A00202">
        <w:t>www</w:t>
      </w:r>
      <w:r>
        <w:t xml:space="preserve"> </w:t>
      </w:r>
      <w:r>
        <w:rPr>
          <w:b/>
        </w:rPr>
        <w:t>https://ugzamosc.bip.lubelskie.pl</w:t>
      </w:r>
    </w:p>
    <w:p w14:paraId="1B12DDDE" w14:textId="4ABAE34B" w:rsidR="009222EB" w:rsidRDefault="009222EB" w:rsidP="00F2157B">
      <w:pPr>
        <w:numPr>
          <w:ilvl w:val="0"/>
          <w:numId w:val="40"/>
        </w:numPr>
        <w:spacing w:after="0" w:line="240" w:lineRule="auto"/>
        <w:ind w:left="284" w:hanging="284"/>
        <w:jc w:val="both"/>
      </w:pPr>
      <w:r>
        <w:t xml:space="preserve">W korespondencji związanej z postępowaniem Wykonawcy powinien posługiwać się znakiem postępowania </w:t>
      </w:r>
      <w:r>
        <w:rPr>
          <w:b/>
        </w:rPr>
        <w:t>RI.271.4</w:t>
      </w:r>
      <w:r w:rsidR="007D3BED">
        <w:rPr>
          <w:b/>
        </w:rPr>
        <w:t>4</w:t>
      </w:r>
      <w:r>
        <w:rPr>
          <w:b/>
        </w:rPr>
        <w:t>.20</w:t>
      </w:r>
      <w:r w:rsidR="007D3BED">
        <w:rPr>
          <w:b/>
        </w:rPr>
        <w:t>20</w:t>
      </w:r>
    </w:p>
    <w:p w14:paraId="3DD641B9" w14:textId="77777777" w:rsidR="009222EB" w:rsidRDefault="009222EB" w:rsidP="00F2157B">
      <w:pPr>
        <w:widowControl w:val="0"/>
        <w:numPr>
          <w:ilvl w:val="0"/>
          <w:numId w:val="40"/>
        </w:numPr>
        <w:overflowPunct w:val="0"/>
        <w:autoSpaceDE w:val="0"/>
        <w:adjustRightInd w:val="0"/>
        <w:spacing w:after="0" w:line="240" w:lineRule="auto"/>
        <w:ind w:left="284" w:hanging="284"/>
        <w:jc w:val="both"/>
      </w:pPr>
      <w:r>
        <w:t xml:space="preserve">Zamawiający nie przewiduje zorganizowania zebrania z Wykonawcami. </w:t>
      </w:r>
    </w:p>
    <w:p w14:paraId="5FA43943" w14:textId="77777777" w:rsidR="009222EB" w:rsidRDefault="009222EB" w:rsidP="00F2157B">
      <w:pPr>
        <w:widowControl w:val="0"/>
        <w:numPr>
          <w:ilvl w:val="0"/>
          <w:numId w:val="40"/>
        </w:numPr>
        <w:overflowPunct w:val="0"/>
        <w:autoSpaceDE w:val="0"/>
        <w:adjustRightInd w:val="0"/>
        <w:spacing w:after="0" w:line="240" w:lineRule="auto"/>
        <w:ind w:left="284" w:hanging="284"/>
        <w:jc w:val="both"/>
      </w:pPr>
      <w:r>
        <w:t>Wyjaśnienia treści SIWZ:</w:t>
      </w:r>
    </w:p>
    <w:p w14:paraId="3A359E20" w14:textId="77777777" w:rsidR="009222EB" w:rsidRDefault="009222EB" w:rsidP="00F2157B">
      <w:pPr>
        <w:pStyle w:val="Akapitzlist2"/>
        <w:widowControl w:val="0"/>
        <w:numPr>
          <w:ilvl w:val="0"/>
          <w:numId w:val="41"/>
        </w:numPr>
        <w:overflowPunct w:val="0"/>
        <w:autoSpaceDE w:val="0"/>
        <w:adjustRightInd w:val="0"/>
        <w:spacing w:after="0" w:line="240" w:lineRule="auto"/>
        <w:ind w:left="709" w:hanging="283"/>
        <w:jc w:val="both"/>
      </w:pPr>
      <w:r>
        <w:t xml:space="preserve">Wykonawcy mogą zwracać się do Zamawiającego o wyjaśnienia treści SIWZ kierując swoje zapytania na adres i numer faksu Zamawiającego, podane w Rozdziale I SIWZ. </w:t>
      </w:r>
    </w:p>
    <w:p w14:paraId="360002D9" w14:textId="77777777" w:rsidR="009222EB" w:rsidRDefault="009222EB" w:rsidP="00F2157B">
      <w:pPr>
        <w:pStyle w:val="Akapitzlist1"/>
        <w:widowControl w:val="0"/>
        <w:numPr>
          <w:ilvl w:val="0"/>
          <w:numId w:val="41"/>
        </w:numPr>
        <w:tabs>
          <w:tab w:val="left" w:pos="284"/>
          <w:tab w:val="left" w:pos="426"/>
        </w:tabs>
        <w:overflowPunct w:val="0"/>
        <w:autoSpaceDE w:val="0"/>
        <w:adjustRightInd w:val="0"/>
        <w:spacing w:after="0" w:line="240" w:lineRule="auto"/>
        <w:ind w:left="709" w:hanging="283"/>
        <w:jc w:val="both"/>
      </w:pPr>
      <w:r>
        <w:t xml:space="preserve">Zamawiający udzieli wyjaśnień, o których mowa w pkt 9, niezwłocznie, jednak nie później niż na 2 dni przed upływem terminu składania ofert, pod warunkiem, że wniosek o wyjaśnienie treści SIWZ wpłynie do Zamawiającego nie później niż do końca dnia, w którym upływa połowa wyznaczonego termin u składania ofert. </w:t>
      </w:r>
    </w:p>
    <w:p w14:paraId="397A14C7" w14:textId="77777777" w:rsidR="009222EB" w:rsidRDefault="009222EB" w:rsidP="00F2157B">
      <w:pPr>
        <w:pStyle w:val="Akapitzlist1"/>
        <w:widowControl w:val="0"/>
        <w:numPr>
          <w:ilvl w:val="0"/>
          <w:numId w:val="41"/>
        </w:numPr>
        <w:tabs>
          <w:tab w:val="left" w:pos="284"/>
          <w:tab w:val="left" w:pos="426"/>
        </w:tabs>
        <w:overflowPunct w:val="0"/>
        <w:autoSpaceDE w:val="0"/>
        <w:adjustRightInd w:val="0"/>
        <w:spacing w:after="0" w:line="240" w:lineRule="auto"/>
        <w:ind w:left="709" w:hanging="283"/>
        <w:jc w:val="both"/>
      </w:pPr>
      <w:r>
        <w:t xml:space="preserve">Jeżeli wniosek o wyjaśnienie treści SIWZ wpłynął po upływie terminu składania wniosku, o którym mowa w pkt 10, lub dotyczy udzielonych wyjaśnień, Zamawiający może udzielić wyjaśnień lub pozostawić wniosek bez rozpoznania. </w:t>
      </w:r>
    </w:p>
    <w:p w14:paraId="1B7BD6E2" w14:textId="77777777" w:rsidR="009222EB" w:rsidRDefault="009222EB" w:rsidP="00F2157B">
      <w:pPr>
        <w:pStyle w:val="Akapitzlist1"/>
        <w:widowControl w:val="0"/>
        <w:numPr>
          <w:ilvl w:val="0"/>
          <w:numId w:val="41"/>
        </w:numPr>
        <w:tabs>
          <w:tab w:val="left" w:pos="284"/>
          <w:tab w:val="left" w:pos="426"/>
        </w:tabs>
        <w:overflowPunct w:val="0"/>
        <w:autoSpaceDE w:val="0"/>
        <w:adjustRightInd w:val="0"/>
        <w:spacing w:after="0" w:line="240" w:lineRule="auto"/>
        <w:ind w:left="709" w:hanging="283"/>
        <w:jc w:val="both"/>
      </w:pPr>
      <w:r>
        <w:t xml:space="preserve">Ewentualne przedłużenie terminu składania ofert nie wpływa na bieg terminu składania wniosku, o którym mowa w pkt 10. </w:t>
      </w:r>
    </w:p>
    <w:p w14:paraId="78EF659A" w14:textId="77777777" w:rsidR="009222EB" w:rsidRDefault="009222EB" w:rsidP="00F2157B">
      <w:pPr>
        <w:pStyle w:val="Akapitzlist1"/>
        <w:widowControl w:val="0"/>
        <w:numPr>
          <w:ilvl w:val="0"/>
          <w:numId w:val="41"/>
        </w:numPr>
        <w:tabs>
          <w:tab w:val="left" w:pos="284"/>
          <w:tab w:val="left" w:pos="426"/>
        </w:tabs>
        <w:overflowPunct w:val="0"/>
        <w:autoSpaceDE w:val="0"/>
        <w:adjustRightInd w:val="0"/>
        <w:spacing w:after="0" w:line="240" w:lineRule="auto"/>
        <w:ind w:left="709" w:hanging="283"/>
        <w:jc w:val="both"/>
      </w:pPr>
      <w:r>
        <w:t xml:space="preserve">Zamawiający przekaże treść zapytań wraz z wyjaśnieniami wszystkim wykonawcom, którym przekazano SIWZ, bez ujawniania źródła zapytania, a tak że zamieści na stronie internetowej, na której zamieszczono SIWZ. </w:t>
      </w:r>
    </w:p>
    <w:p w14:paraId="1319CC6B" w14:textId="77777777" w:rsidR="009222EB" w:rsidRDefault="009222EB" w:rsidP="00F2157B">
      <w:pPr>
        <w:pStyle w:val="Akapitzlist1"/>
        <w:widowControl w:val="0"/>
        <w:numPr>
          <w:ilvl w:val="0"/>
          <w:numId w:val="41"/>
        </w:numPr>
        <w:tabs>
          <w:tab w:val="left" w:pos="284"/>
          <w:tab w:val="left" w:pos="426"/>
        </w:tabs>
        <w:overflowPunct w:val="0"/>
        <w:autoSpaceDE w:val="0"/>
        <w:adjustRightInd w:val="0"/>
        <w:spacing w:after="0" w:line="240" w:lineRule="auto"/>
        <w:ind w:left="709" w:hanging="283"/>
        <w:jc w:val="both"/>
      </w:pPr>
      <w:r>
        <w:lastRenderedPageBreak/>
        <w:t>Jeżeli w wyniku zmiany treści SIWZ, nieprowadzącej do zmiany treści ogłoszenia o zamówieniu, niezbędny jest dodatkowy czas na wprowadzenie zmian w ofertach, Zamawiający przedłuży termin składania ofert i poinformuje o tym Wykonawców, którym przekazano SIWZ, oraz zamieści o tym informację na stronie internetowej, na której zamieszczono SIWZ</w:t>
      </w:r>
    </w:p>
    <w:p w14:paraId="5FC3E7EE" w14:textId="77777777" w:rsidR="009222EB" w:rsidRDefault="009222EB" w:rsidP="00F2157B">
      <w:pPr>
        <w:pStyle w:val="Akapitzlist1"/>
        <w:widowControl w:val="0"/>
        <w:numPr>
          <w:ilvl w:val="0"/>
          <w:numId w:val="40"/>
        </w:numPr>
        <w:tabs>
          <w:tab w:val="left" w:pos="284"/>
          <w:tab w:val="left" w:pos="426"/>
        </w:tabs>
        <w:overflowPunct w:val="0"/>
        <w:autoSpaceDE w:val="0"/>
        <w:adjustRightInd w:val="0"/>
        <w:spacing w:after="0" w:line="240" w:lineRule="auto"/>
        <w:ind w:left="284" w:hanging="284"/>
        <w:jc w:val="both"/>
      </w:pPr>
      <w:r>
        <w:t>Osobami upoważnionymi do kontaktowania się z Wykonawcami jest:</w:t>
      </w:r>
    </w:p>
    <w:p w14:paraId="79A5851A" w14:textId="34A5C471" w:rsidR="009222EB" w:rsidRDefault="009222EB" w:rsidP="009222EB">
      <w:pPr>
        <w:spacing w:after="0" w:line="240" w:lineRule="auto"/>
        <w:ind w:left="567" w:hanging="283"/>
        <w:jc w:val="both"/>
      </w:pPr>
      <w:r>
        <w:t xml:space="preserve">1) w sprawach dotyczących przedmiotu zamówienia </w:t>
      </w:r>
      <w:r w:rsidR="007D3BED">
        <w:rPr>
          <w:b/>
        </w:rPr>
        <w:t xml:space="preserve">Hubert </w:t>
      </w:r>
      <w:proofErr w:type="spellStart"/>
      <w:r w:rsidR="007D3BED">
        <w:rPr>
          <w:b/>
        </w:rPr>
        <w:t>Siemieńczuk</w:t>
      </w:r>
      <w:proofErr w:type="spellEnd"/>
      <w:r>
        <w:rPr>
          <w:b/>
        </w:rPr>
        <w:t xml:space="preserve">  - podinsp. </w:t>
      </w:r>
      <w:proofErr w:type="spellStart"/>
      <w:r>
        <w:rPr>
          <w:b/>
        </w:rPr>
        <w:t>ds</w:t>
      </w:r>
      <w:proofErr w:type="spellEnd"/>
      <w:r>
        <w:rPr>
          <w:b/>
        </w:rPr>
        <w:t xml:space="preserve"> rozwoju gminy, </w:t>
      </w:r>
      <w:r>
        <w:t xml:space="preserve"> tel. 84 639-29-59 wew. 62</w:t>
      </w:r>
    </w:p>
    <w:p w14:paraId="5DF02902" w14:textId="6F41A4C7" w:rsidR="009222EB" w:rsidRDefault="009222EB" w:rsidP="009222EB">
      <w:pPr>
        <w:spacing w:after="0" w:line="240" w:lineRule="auto"/>
        <w:ind w:left="567" w:hanging="283"/>
        <w:jc w:val="both"/>
      </w:pPr>
      <w:r>
        <w:t xml:space="preserve">2) w sprawach dotyczących procedury przetargowej </w:t>
      </w:r>
      <w:r w:rsidR="007D3BED">
        <w:rPr>
          <w:b/>
          <w:bCs/>
        </w:rPr>
        <w:t>Liliana Pasternak</w:t>
      </w:r>
      <w:r>
        <w:rPr>
          <w:b/>
          <w:bCs/>
        </w:rPr>
        <w:t xml:space="preserve"> - insp. </w:t>
      </w:r>
      <w:proofErr w:type="spellStart"/>
      <w:r>
        <w:rPr>
          <w:b/>
          <w:bCs/>
        </w:rPr>
        <w:t>ds</w:t>
      </w:r>
      <w:proofErr w:type="spellEnd"/>
      <w:r>
        <w:rPr>
          <w:b/>
          <w:bCs/>
        </w:rPr>
        <w:t xml:space="preserve"> zamówień publicznych, </w:t>
      </w:r>
      <w:r>
        <w:t xml:space="preserve"> tel. 84 639-29-59 wew. 39</w:t>
      </w:r>
    </w:p>
    <w:p w14:paraId="61622796" w14:textId="77777777" w:rsidR="009222EB" w:rsidRDefault="009222EB" w:rsidP="009222EB">
      <w:pPr>
        <w:spacing w:after="0" w:line="240" w:lineRule="auto"/>
        <w:jc w:val="both"/>
      </w:pPr>
      <w:r>
        <w:t xml:space="preserve">8. Zamawiający informuje, że przepisy ustawy </w:t>
      </w:r>
      <w:proofErr w:type="spellStart"/>
      <w:r>
        <w:t>Pzp</w:t>
      </w:r>
      <w:proofErr w:type="spellEnd"/>
      <w:r>
        <w:t xml:space="preserve"> nie pozwalają na jakikolwiek inny kontakt – zarówno z Zamawiającym jak i osobami uprawnionymi do porozumiewania się z Wykonawcami – niż wskazany w tym rozdziale. Oznacza to, że zamawiający nie będzie reagował na inne formy kontaktowania się z nim, w szczególności na kontakt telefoniczny i/lub osobisty w swojej siedzibie.</w:t>
      </w:r>
    </w:p>
    <w:p w14:paraId="0D959AFC" w14:textId="77777777" w:rsidR="009222EB" w:rsidRDefault="009222EB" w:rsidP="009222EB">
      <w:pPr>
        <w:spacing w:after="0" w:line="240" w:lineRule="auto"/>
        <w:jc w:val="both"/>
      </w:pPr>
      <w:r>
        <w:t>10. W przypadku gdy zostanie złożony do Zamawiającego wniosek o udostępnienie do wglądu protokołu wraz załącznikami, Zamawiający wyznaczy Wykonawcy termin i spisze protokół z tej czynności.</w:t>
      </w:r>
    </w:p>
    <w:p w14:paraId="3F6761D4" w14:textId="77777777" w:rsidR="009222EB" w:rsidRDefault="009222EB" w:rsidP="009222EB">
      <w:pPr>
        <w:spacing w:after="0" w:line="240" w:lineRule="auto"/>
        <w:jc w:val="both"/>
      </w:pPr>
    </w:p>
    <w:p w14:paraId="7C20E943" w14:textId="77777777" w:rsidR="009222EB" w:rsidRDefault="009222EB" w:rsidP="009222EB">
      <w:pPr>
        <w:shd w:val="clear" w:color="auto" w:fill="BEBEBE"/>
        <w:spacing w:after="0" w:line="240" w:lineRule="auto"/>
        <w:jc w:val="center"/>
        <w:rPr>
          <w:b/>
          <w:sz w:val="28"/>
          <w:szCs w:val="28"/>
        </w:rPr>
      </w:pPr>
      <w:r>
        <w:rPr>
          <w:b/>
          <w:sz w:val="28"/>
          <w:szCs w:val="28"/>
        </w:rPr>
        <w:t xml:space="preserve">ROZDZIAŁ XI. </w:t>
      </w:r>
    </w:p>
    <w:p w14:paraId="15A1BB16" w14:textId="77777777" w:rsidR="009222EB" w:rsidRDefault="009222EB" w:rsidP="009222EB">
      <w:pPr>
        <w:shd w:val="clear" w:color="auto" w:fill="BEBEBE"/>
        <w:spacing w:after="0" w:line="240" w:lineRule="auto"/>
        <w:jc w:val="center"/>
        <w:rPr>
          <w:b/>
          <w:sz w:val="28"/>
          <w:szCs w:val="28"/>
        </w:rPr>
      </w:pPr>
      <w:r>
        <w:rPr>
          <w:b/>
          <w:sz w:val="28"/>
          <w:szCs w:val="28"/>
        </w:rPr>
        <w:t>WYMAGANIA DOTYCZĄCE WADIUM</w:t>
      </w:r>
    </w:p>
    <w:p w14:paraId="7892E553" w14:textId="77777777" w:rsidR="009222EB" w:rsidRDefault="009222EB" w:rsidP="009222EB">
      <w:pPr>
        <w:pStyle w:val="Akapitzlist2"/>
        <w:tabs>
          <w:tab w:val="left" w:pos="284"/>
        </w:tabs>
        <w:spacing w:after="0" w:line="240" w:lineRule="auto"/>
        <w:ind w:left="0"/>
        <w:jc w:val="both"/>
        <w:rPr>
          <w:b/>
          <w:color w:val="000000"/>
        </w:rPr>
      </w:pPr>
    </w:p>
    <w:p w14:paraId="3674930B" w14:textId="77777777" w:rsidR="009222EB" w:rsidRPr="009222EB" w:rsidRDefault="009222EB" w:rsidP="009222EB">
      <w:pPr>
        <w:tabs>
          <w:tab w:val="left" w:pos="240"/>
        </w:tabs>
        <w:spacing w:after="0" w:line="240" w:lineRule="auto"/>
        <w:jc w:val="both"/>
      </w:pPr>
      <w:r>
        <w:rPr>
          <w:color w:val="000000"/>
        </w:rPr>
        <w:t>Zamawiający nie wymaga wniesienia wadium.</w:t>
      </w:r>
    </w:p>
    <w:p w14:paraId="3139EA6F" w14:textId="77777777" w:rsidR="009222EB" w:rsidRDefault="009222EB" w:rsidP="009222EB">
      <w:pPr>
        <w:spacing w:after="0" w:line="240" w:lineRule="auto"/>
        <w:jc w:val="both"/>
      </w:pPr>
    </w:p>
    <w:p w14:paraId="15E36B36" w14:textId="77777777" w:rsidR="009222EB" w:rsidRDefault="009222EB" w:rsidP="009222EB">
      <w:pPr>
        <w:shd w:val="clear" w:color="auto" w:fill="BEBEBE"/>
        <w:spacing w:after="0" w:line="240" w:lineRule="auto"/>
        <w:jc w:val="center"/>
        <w:rPr>
          <w:b/>
          <w:sz w:val="28"/>
          <w:szCs w:val="28"/>
        </w:rPr>
      </w:pPr>
      <w:r>
        <w:rPr>
          <w:b/>
          <w:sz w:val="28"/>
          <w:szCs w:val="28"/>
        </w:rPr>
        <w:t>ROZDZIAŁ XII.</w:t>
      </w:r>
    </w:p>
    <w:p w14:paraId="5094A3A6" w14:textId="77777777" w:rsidR="009222EB" w:rsidRDefault="009222EB" w:rsidP="009222EB">
      <w:pPr>
        <w:shd w:val="clear" w:color="auto" w:fill="BEBEBE"/>
        <w:spacing w:after="0" w:line="240" w:lineRule="auto"/>
        <w:jc w:val="center"/>
        <w:rPr>
          <w:b/>
          <w:sz w:val="28"/>
          <w:szCs w:val="28"/>
        </w:rPr>
      </w:pPr>
      <w:r>
        <w:rPr>
          <w:b/>
          <w:sz w:val="28"/>
          <w:szCs w:val="28"/>
        </w:rPr>
        <w:t>TERMIN ZWIĄZANIA OFERTĄ</w:t>
      </w:r>
    </w:p>
    <w:p w14:paraId="7156F783" w14:textId="77777777" w:rsidR="009222EB" w:rsidRDefault="009222EB" w:rsidP="009222EB">
      <w:pPr>
        <w:spacing w:after="0" w:line="240" w:lineRule="auto"/>
        <w:jc w:val="both"/>
      </w:pPr>
      <w:r>
        <w:br/>
        <w:t>1. Wykonawcy zostają związani ofertą przez okres 30 dni.</w:t>
      </w:r>
    </w:p>
    <w:p w14:paraId="30623F1F" w14:textId="77777777" w:rsidR="009222EB" w:rsidRDefault="009222EB" w:rsidP="009222EB">
      <w:pPr>
        <w:spacing w:after="0" w:line="240" w:lineRule="auto"/>
        <w:jc w:val="both"/>
      </w:pPr>
      <w:r>
        <w:t xml:space="preserve">2. Bieg terminu związania ofertą rozpoczyna się wraz z upływem terminu składania ofert.   </w:t>
      </w:r>
    </w:p>
    <w:p w14:paraId="441C5CB5" w14:textId="77777777" w:rsidR="009222EB" w:rsidRDefault="009222EB" w:rsidP="009222EB">
      <w:pPr>
        <w:widowControl w:val="0"/>
        <w:tabs>
          <w:tab w:val="left" w:pos="422"/>
        </w:tabs>
        <w:overflowPunct w:val="0"/>
        <w:autoSpaceDE w:val="0"/>
        <w:adjustRightInd w:val="0"/>
        <w:spacing w:before="20" w:after="0" w:line="240" w:lineRule="auto"/>
        <w:ind w:right="-4"/>
        <w:jc w:val="both"/>
      </w:pPr>
      <w: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0F1D5A6F" w14:textId="77777777" w:rsidR="009222EB" w:rsidRDefault="009222EB" w:rsidP="009222EB">
      <w:pPr>
        <w:widowControl w:val="0"/>
        <w:tabs>
          <w:tab w:val="left" w:pos="422"/>
        </w:tabs>
        <w:overflowPunct w:val="0"/>
        <w:autoSpaceDE w:val="0"/>
        <w:adjustRightInd w:val="0"/>
        <w:spacing w:before="20" w:after="0" w:line="240" w:lineRule="auto"/>
        <w:ind w:right="567"/>
        <w:jc w:val="both"/>
      </w:pPr>
      <w:r>
        <w:t xml:space="preserve">4. Odmowa wyrażenia zgody, o której mowa w ust. 2, nie powoduje utraty wadium. </w:t>
      </w:r>
    </w:p>
    <w:p w14:paraId="7422FD28" w14:textId="77777777" w:rsidR="009222EB" w:rsidRDefault="009222EB" w:rsidP="009222EB">
      <w:pPr>
        <w:widowControl w:val="0"/>
        <w:tabs>
          <w:tab w:val="left" w:pos="284"/>
        </w:tabs>
        <w:overflowPunct w:val="0"/>
        <w:autoSpaceDE w:val="0"/>
        <w:adjustRightInd w:val="0"/>
        <w:spacing w:before="20" w:after="0" w:line="240" w:lineRule="auto"/>
        <w:ind w:right="-4"/>
        <w:jc w:val="both"/>
      </w:pPr>
      <w:r>
        <w:t xml:space="preserve">5. Przedłużenie okresu związania ofertą jest dopuszczalne tylko z jednoczesnym przedłużeniem okresu ważności wadium albo, jeżeli nie jest to możliwie, z wniesieniem nowego wadium na przedłużony okres związania ofertą.               </w:t>
      </w:r>
    </w:p>
    <w:p w14:paraId="7D56E781" w14:textId="77777777" w:rsidR="009222EB" w:rsidRDefault="009222EB" w:rsidP="009222EB">
      <w:pPr>
        <w:widowControl w:val="0"/>
        <w:tabs>
          <w:tab w:val="left" w:pos="284"/>
        </w:tabs>
        <w:overflowPunct w:val="0"/>
        <w:autoSpaceDE w:val="0"/>
        <w:adjustRightInd w:val="0"/>
        <w:spacing w:before="20" w:after="0" w:line="240" w:lineRule="auto"/>
        <w:ind w:right="-4"/>
        <w:jc w:val="both"/>
      </w:pPr>
      <w:r>
        <w:t xml:space="preserve">        </w:t>
      </w:r>
    </w:p>
    <w:p w14:paraId="09FC495C" w14:textId="77777777" w:rsidR="009222EB" w:rsidRDefault="009222EB" w:rsidP="009222EB">
      <w:pPr>
        <w:shd w:val="clear" w:color="auto" w:fill="BEBEBE"/>
        <w:spacing w:after="0" w:line="240" w:lineRule="auto"/>
        <w:jc w:val="center"/>
        <w:rPr>
          <w:b/>
          <w:sz w:val="28"/>
          <w:szCs w:val="28"/>
        </w:rPr>
      </w:pPr>
      <w:r>
        <w:rPr>
          <w:b/>
          <w:sz w:val="28"/>
          <w:szCs w:val="28"/>
        </w:rPr>
        <w:t xml:space="preserve">ROZDZIAŁ XIII. </w:t>
      </w:r>
    </w:p>
    <w:p w14:paraId="2E970DE3" w14:textId="77777777" w:rsidR="009222EB" w:rsidRDefault="009222EB" w:rsidP="009222EB">
      <w:pPr>
        <w:shd w:val="clear" w:color="auto" w:fill="BEBEBE"/>
        <w:spacing w:after="0" w:line="240" w:lineRule="auto"/>
        <w:jc w:val="center"/>
        <w:rPr>
          <w:b/>
          <w:sz w:val="28"/>
          <w:szCs w:val="28"/>
        </w:rPr>
      </w:pPr>
      <w:r>
        <w:rPr>
          <w:b/>
          <w:sz w:val="28"/>
          <w:szCs w:val="28"/>
        </w:rPr>
        <w:t>OPIS SPOSOBU PRZYGOTOWANIA OFERTY</w:t>
      </w:r>
    </w:p>
    <w:p w14:paraId="73FC9188" w14:textId="77777777" w:rsidR="009222EB" w:rsidRDefault="009222EB" w:rsidP="009222EB">
      <w:pPr>
        <w:spacing w:after="0" w:line="240" w:lineRule="auto"/>
        <w:rPr>
          <w:b/>
        </w:rPr>
      </w:pPr>
      <w:r>
        <w:rPr>
          <w:b/>
        </w:rPr>
        <w:br/>
        <w:t>Oferta składa się z:</w:t>
      </w:r>
    </w:p>
    <w:p w14:paraId="3B6806F7" w14:textId="77777777" w:rsidR="009222EB" w:rsidRDefault="009222EB" w:rsidP="00F2157B">
      <w:pPr>
        <w:widowControl w:val="0"/>
        <w:numPr>
          <w:ilvl w:val="0"/>
          <w:numId w:val="42"/>
        </w:numPr>
        <w:overflowPunct w:val="0"/>
        <w:autoSpaceDE w:val="0"/>
        <w:adjustRightInd w:val="0"/>
        <w:spacing w:after="0" w:line="240" w:lineRule="auto"/>
        <w:jc w:val="both"/>
        <w:rPr>
          <w:rFonts w:cs="Times New Roman"/>
        </w:rPr>
      </w:pPr>
      <w:r>
        <w:rPr>
          <w:rFonts w:cs="Times New Roman"/>
        </w:rPr>
        <w:t xml:space="preserve">Formularza oferty (wzór formularza oferty został o kreślony w </w:t>
      </w:r>
      <w:r>
        <w:rPr>
          <w:rFonts w:cs="Times New Roman"/>
          <w:b/>
          <w:bCs/>
        </w:rPr>
        <w:t>załączniku nr 1 do SIWZ</w:t>
      </w:r>
      <w:r>
        <w:rPr>
          <w:rFonts w:cs="Times New Roman"/>
        </w:rPr>
        <w:t xml:space="preserve">); </w:t>
      </w:r>
    </w:p>
    <w:p w14:paraId="20E0159D" w14:textId="77777777" w:rsidR="009222EB" w:rsidRDefault="009222EB" w:rsidP="00F2157B">
      <w:pPr>
        <w:widowControl w:val="0"/>
        <w:numPr>
          <w:ilvl w:val="0"/>
          <w:numId w:val="42"/>
        </w:numPr>
        <w:overflowPunct w:val="0"/>
        <w:autoSpaceDE w:val="0"/>
        <w:adjustRightInd w:val="0"/>
        <w:spacing w:after="0" w:line="240" w:lineRule="auto"/>
        <w:jc w:val="both"/>
        <w:rPr>
          <w:rFonts w:cs="Times New Roman"/>
        </w:rPr>
      </w:pPr>
      <w:r>
        <w:rPr>
          <w:rFonts w:cs="Times New Roman"/>
        </w:rPr>
        <w:t>Oświadczenia o braku podstaw do wykluczenia z udziału w postępowaniu (</w:t>
      </w:r>
      <w:r>
        <w:rPr>
          <w:rFonts w:cs="Times New Roman"/>
          <w:b/>
          <w:bCs/>
        </w:rPr>
        <w:t>załącznik nr 3 do SIWZ</w:t>
      </w:r>
      <w:r>
        <w:rPr>
          <w:rFonts w:cs="Times New Roman"/>
        </w:rPr>
        <w:t xml:space="preserve">); </w:t>
      </w:r>
    </w:p>
    <w:p w14:paraId="4FA9E061" w14:textId="77777777" w:rsidR="009222EB" w:rsidRDefault="009222EB" w:rsidP="00F2157B">
      <w:pPr>
        <w:widowControl w:val="0"/>
        <w:numPr>
          <w:ilvl w:val="0"/>
          <w:numId w:val="42"/>
        </w:numPr>
        <w:overflowPunct w:val="0"/>
        <w:autoSpaceDE w:val="0"/>
        <w:adjustRightInd w:val="0"/>
        <w:spacing w:after="0" w:line="240" w:lineRule="auto"/>
        <w:jc w:val="both"/>
        <w:rPr>
          <w:rFonts w:cs="Times New Roman"/>
        </w:rPr>
      </w:pPr>
      <w:r>
        <w:rPr>
          <w:rFonts w:cs="Times New Roman"/>
        </w:rPr>
        <w:t>Oświadczenia o spełnieniu warunków udziału w postępowaniu (</w:t>
      </w:r>
      <w:r>
        <w:rPr>
          <w:rFonts w:cs="Times New Roman"/>
          <w:b/>
          <w:bCs/>
        </w:rPr>
        <w:t>załącznik nr 4 do SIWZ</w:t>
      </w:r>
      <w:r>
        <w:rPr>
          <w:rFonts w:cs="Times New Roman"/>
        </w:rPr>
        <w:t xml:space="preserve">); </w:t>
      </w:r>
    </w:p>
    <w:p w14:paraId="4311D9DB" w14:textId="77777777" w:rsidR="009222EB" w:rsidRDefault="009222EB" w:rsidP="00F2157B">
      <w:pPr>
        <w:widowControl w:val="0"/>
        <w:numPr>
          <w:ilvl w:val="0"/>
          <w:numId w:val="42"/>
        </w:numPr>
        <w:overflowPunct w:val="0"/>
        <w:autoSpaceDE w:val="0"/>
        <w:adjustRightInd w:val="0"/>
        <w:spacing w:after="0" w:line="240" w:lineRule="auto"/>
        <w:jc w:val="both"/>
        <w:rPr>
          <w:rFonts w:cs="Times New Roman"/>
        </w:rPr>
      </w:pPr>
      <w:r>
        <w:rPr>
          <w:rFonts w:cs="Times New Roman"/>
        </w:rPr>
        <w:t xml:space="preserve">Zobowiązania do oddania do dyspozycji zasobów – je żeli Wykonawca w celu </w:t>
      </w:r>
      <w:r>
        <w:rPr>
          <w:rFonts w:cs="Times New Roman"/>
        </w:rPr>
        <w:lastRenderedPageBreak/>
        <w:t xml:space="preserve">potwierdzenia spełniania warunków udziału w postępowaniu polega na zdolnościach innych podmiotów </w:t>
      </w:r>
      <w:r>
        <w:rPr>
          <w:rFonts w:cs="Times New Roman"/>
          <w:b/>
          <w:bCs/>
        </w:rPr>
        <w:t>(załącznik nr 5 do SIWZ)</w:t>
      </w:r>
      <w:r>
        <w:rPr>
          <w:rFonts w:cs="Times New Roman"/>
        </w:rPr>
        <w:t xml:space="preserve"> </w:t>
      </w:r>
    </w:p>
    <w:p w14:paraId="1EDF80A0" w14:textId="77777777" w:rsidR="009222EB" w:rsidRDefault="009222EB" w:rsidP="00F2157B">
      <w:pPr>
        <w:widowControl w:val="0"/>
        <w:numPr>
          <w:ilvl w:val="0"/>
          <w:numId w:val="42"/>
        </w:numPr>
        <w:overflowPunct w:val="0"/>
        <w:autoSpaceDE w:val="0"/>
        <w:adjustRightInd w:val="0"/>
        <w:spacing w:after="0" w:line="240" w:lineRule="auto"/>
        <w:jc w:val="both"/>
        <w:rPr>
          <w:rFonts w:cs="Times New Roman"/>
        </w:rPr>
      </w:pPr>
      <w:r>
        <w:rPr>
          <w:rFonts w:cs="Times New Roman"/>
        </w:rPr>
        <w:t xml:space="preserve">Dokumentu potwierdzającego zasady reprezentacji Wykonawcy, o ile nie jest on dostępny w publicznych otwartych bezpłatnych elektronicznych bazach danych, których adres internetowy wykonawca wskazał w Formularzu ofertowym. W przypadku wskazania bazy danych, w której dokumenty są dostępne w innym języku niż polski, Zamawiający może po ich pobraniu wezwać wykonawcę do przedstawienia tłumaczenia dokumentu na język polski; </w:t>
      </w:r>
    </w:p>
    <w:p w14:paraId="7F563A56" w14:textId="77777777" w:rsidR="009222EB" w:rsidRDefault="009222EB" w:rsidP="00F2157B">
      <w:pPr>
        <w:widowControl w:val="0"/>
        <w:numPr>
          <w:ilvl w:val="0"/>
          <w:numId w:val="42"/>
        </w:numPr>
        <w:overflowPunct w:val="0"/>
        <w:autoSpaceDE w:val="0"/>
        <w:adjustRightInd w:val="0"/>
        <w:spacing w:after="0" w:line="240" w:lineRule="auto"/>
        <w:jc w:val="both"/>
        <w:rPr>
          <w:rFonts w:cs="Times New Roman"/>
          <w:b/>
        </w:rPr>
      </w:pPr>
      <w:r>
        <w:rPr>
          <w:rFonts w:cs="Times New Roman"/>
        </w:rPr>
        <w:t xml:space="preserve">Pełnomocnictwa wskazującego, że osoba występująca w imieniu Wykonawcy lub wykonawca występujący w imieniu wykonawców wspólnie ubiegających się o udzielenie zamówienia, jest do tego upoważniona, jeżeli nie wynika to dokumentów potwierdzających zasady reprezentacji. Pełnomocnictwo należy złożyć w formie oryginału bądź notarialnie potwierdzonej kopii; </w:t>
      </w:r>
    </w:p>
    <w:p w14:paraId="2A08E8A2" w14:textId="77777777" w:rsidR="009222EB" w:rsidRDefault="009222EB" w:rsidP="009222EB">
      <w:pPr>
        <w:spacing w:after="0" w:line="240" w:lineRule="auto"/>
        <w:ind w:left="284" w:hanging="284"/>
        <w:jc w:val="both"/>
        <w:rPr>
          <w:rFonts w:cs="Times New Roman"/>
        </w:rPr>
      </w:pPr>
      <w:r>
        <w:rPr>
          <w:rFonts w:cs="Times New Roman"/>
        </w:rPr>
        <w:t>1. Oferta musi być sporządzona w formie pisemnej, zgodnie ze wzorem formularza oferty stanowiącym załącznik nr 1 do SIWZ a treść oferty musi odpowiadać treści SIWZ.</w:t>
      </w:r>
    </w:p>
    <w:p w14:paraId="32D15E34" w14:textId="77777777" w:rsidR="009222EB" w:rsidRDefault="009222EB" w:rsidP="009222EB">
      <w:pPr>
        <w:spacing w:after="0" w:line="240" w:lineRule="auto"/>
        <w:ind w:left="284" w:hanging="284"/>
        <w:jc w:val="both"/>
        <w:rPr>
          <w:rFonts w:cs="Times New Roman"/>
        </w:rPr>
      </w:pPr>
      <w:r>
        <w:rPr>
          <w:rFonts w:cs="Times New Roman"/>
        </w:rPr>
        <w:t xml:space="preserve">2. Wszystkie załączniki do oferty powinny być ułożone w kolejności wymienionej w formularzu oferty. </w:t>
      </w:r>
    </w:p>
    <w:p w14:paraId="2517B215" w14:textId="77777777" w:rsidR="009222EB" w:rsidRDefault="009222EB" w:rsidP="009222EB">
      <w:pPr>
        <w:spacing w:after="0" w:line="240" w:lineRule="auto"/>
        <w:ind w:left="284" w:hanging="284"/>
        <w:jc w:val="both"/>
        <w:rPr>
          <w:rFonts w:cs="Times New Roman"/>
        </w:rPr>
      </w:pPr>
      <w:r>
        <w:rPr>
          <w:rFonts w:cs="Times New Roman"/>
        </w:rPr>
        <w:t>3. Oferta i wszystkie załączniki muszą być sporządzone w języku polskim i napisane pismem maszynowym, za pomocą komputera lub ręcznie pismem wyraźnym, nieścieralnym atramentem.</w:t>
      </w:r>
    </w:p>
    <w:p w14:paraId="19178428" w14:textId="77777777" w:rsidR="009222EB" w:rsidRDefault="009222EB" w:rsidP="009222EB">
      <w:pPr>
        <w:spacing w:after="0" w:line="240" w:lineRule="auto"/>
        <w:ind w:left="284" w:hanging="284"/>
        <w:jc w:val="both"/>
        <w:rPr>
          <w:rFonts w:cs="Times New Roman"/>
        </w:rPr>
      </w:pPr>
      <w:r>
        <w:rPr>
          <w:rFonts w:cs="Times New Roman"/>
        </w:rPr>
        <w:t>4. Wykonawca składający dokumenty w innym języku niż polski zobowiązany jest do złożenia ich wraz z tłumaczeniem na język polski.</w:t>
      </w:r>
    </w:p>
    <w:p w14:paraId="3635B2AC" w14:textId="77777777" w:rsidR="009222EB" w:rsidRDefault="009222EB" w:rsidP="009222EB">
      <w:pPr>
        <w:spacing w:after="0" w:line="240" w:lineRule="auto"/>
        <w:ind w:left="284" w:hanging="284"/>
        <w:jc w:val="both"/>
      </w:pPr>
      <w:r>
        <w:rPr>
          <w:rFonts w:cs="Times New Roman"/>
        </w:rPr>
        <w:t xml:space="preserve">5. Wszystkie strony oferty powinny być ponumerowane (można nie numerować i nie </w:t>
      </w:r>
      <w:r>
        <w:t>podpisywać stron nie zapisanych) oraz spięte w sposób zapobiegający zdekompletowaniu i podpisane przez osobę/osoby upoważnione do składania oświadczeń woli w imieniu Wykonawcy. Oferta powinna zostać podpisana w sposób umożliwiający zidentyfikowanie osoby, która ofertę podpisała.</w:t>
      </w:r>
    </w:p>
    <w:p w14:paraId="4514368B" w14:textId="77777777" w:rsidR="009222EB" w:rsidRDefault="009222EB" w:rsidP="009222EB">
      <w:pPr>
        <w:spacing w:after="0" w:line="240" w:lineRule="auto"/>
        <w:ind w:left="284" w:hanging="284"/>
        <w:jc w:val="both"/>
      </w:pPr>
      <w:r>
        <w:t>6. Upoważnienie (pełnomocnictwo) do podpisania oferty musi być dołączone do oferty o ile nie wynika ono z dokumentów dołączonych do oferty. Upoważnienie (pełnomocnictwo) musi być przedstawione w formie oryginału.</w:t>
      </w:r>
    </w:p>
    <w:p w14:paraId="337D45F8" w14:textId="77777777" w:rsidR="009222EB" w:rsidRDefault="009222EB" w:rsidP="009222EB">
      <w:pPr>
        <w:spacing w:after="0" w:line="240" w:lineRule="auto"/>
        <w:ind w:left="284" w:hanging="284"/>
        <w:jc w:val="both"/>
      </w:pPr>
      <w:r>
        <w:t>7. Ewentualne poprawki w ofercie muszą być naniesione czytelnie oraz opatrzone podpisem osoby uprawnionej do reprezentowania Wykonawcy.</w:t>
      </w:r>
    </w:p>
    <w:p w14:paraId="67F1FBE8" w14:textId="77777777" w:rsidR="009222EB" w:rsidRDefault="009222EB" w:rsidP="009222EB">
      <w:pPr>
        <w:spacing w:after="0" w:line="240" w:lineRule="auto"/>
        <w:ind w:left="284" w:hanging="284"/>
        <w:jc w:val="both"/>
      </w:pPr>
      <w:r>
        <w:t>8. Kopie wszystkich dokumentów dołączonych do oferty muszą być potwierdzone za zgodność z oryginałem przez Wykonawcę.</w:t>
      </w:r>
    </w:p>
    <w:p w14:paraId="4959D1B1" w14:textId="77777777" w:rsidR="009222EB" w:rsidRDefault="009222EB" w:rsidP="009222EB">
      <w:pPr>
        <w:spacing w:after="0" w:line="240" w:lineRule="auto"/>
        <w:ind w:left="284" w:hanging="284"/>
        <w:jc w:val="both"/>
      </w:pPr>
      <w:r>
        <w:t>9. Wykonawca, składając ofertę, może zastrzec znajdujące się w jego ofercie informacje stanowiące tajemnicę przedsiębiorstwa, w rozumieniu przepisów o zwalczaniu nieuczciwej konkurencji. Zastrzeżenie musi być dokonane przez złożenie oferty w dwóch częściach opisanych jako „część jawna oferty” i jako „część zastrzeżona oferty”. Wszystkie strony „części zastrzeżonej oferty” i „części jawnej oferty” muszą być ponumerowane. Wykonawca nie może zastrzec informacji dotyczących ceny, terminu wykonania zamówienia, okresu gwarancji i warunków płatności zawartych w ofercie.</w:t>
      </w:r>
    </w:p>
    <w:p w14:paraId="15CE480C" w14:textId="77777777" w:rsidR="009222EB" w:rsidRDefault="009222EB" w:rsidP="009222EB">
      <w:pPr>
        <w:spacing w:after="0" w:line="240" w:lineRule="auto"/>
        <w:ind w:left="284" w:hanging="284"/>
        <w:jc w:val="both"/>
      </w:pPr>
      <w:r>
        <w:t>10. Oferta musi być złożona w opakowaniu:</w:t>
      </w:r>
    </w:p>
    <w:p w14:paraId="25AEB88C" w14:textId="77777777" w:rsidR="009222EB" w:rsidRDefault="009222EB" w:rsidP="00F2157B">
      <w:pPr>
        <w:numPr>
          <w:ilvl w:val="0"/>
          <w:numId w:val="43"/>
        </w:numPr>
        <w:tabs>
          <w:tab w:val="left" w:pos="720"/>
        </w:tabs>
        <w:spacing w:after="0" w:line="240" w:lineRule="auto"/>
        <w:jc w:val="both"/>
      </w:pPr>
      <w:r>
        <w:t>nieprzejrzystym, zamkniętym;</w:t>
      </w:r>
    </w:p>
    <w:p w14:paraId="3AEA9193" w14:textId="77777777" w:rsidR="009222EB" w:rsidRDefault="009222EB" w:rsidP="00F2157B">
      <w:pPr>
        <w:numPr>
          <w:ilvl w:val="0"/>
          <w:numId w:val="43"/>
        </w:numPr>
        <w:tabs>
          <w:tab w:val="left" w:pos="720"/>
        </w:tabs>
        <w:spacing w:after="0" w:line="240" w:lineRule="auto"/>
        <w:jc w:val="both"/>
      </w:pPr>
      <w:r>
        <w:t>zaadresowana następująco:</w:t>
      </w:r>
    </w:p>
    <w:p w14:paraId="53DF8F84" w14:textId="77777777" w:rsidR="009222EB" w:rsidRDefault="009222EB" w:rsidP="009222EB">
      <w:pPr>
        <w:tabs>
          <w:tab w:val="left" w:pos="720"/>
        </w:tabs>
        <w:spacing w:after="0" w:line="240" w:lineRule="auto"/>
        <w:jc w:val="both"/>
      </w:pPr>
    </w:p>
    <w:p w14:paraId="7DD6C641" w14:textId="77777777" w:rsidR="009222EB" w:rsidRDefault="009222EB" w:rsidP="009222EB">
      <w:pPr>
        <w:tabs>
          <w:tab w:val="left" w:pos="720"/>
        </w:tabs>
        <w:spacing w:after="0" w:line="240" w:lineRule="auto"/>
        <w:jc w:val="both"/>
      </w:pPr>
    </w:p>
    <w:p w14:paraId="3380AE97" w14:textId="77777777" w:rsidR="009222EB" w:rsidRDefault="009222EB" w:rsidP="009222EB">
      <w:pPr>
        <w:spacing w:after="0" w:line="240" w:lineRule="auto"/>
        <w:ind w:leftChars="100" w:left="524" w:hanging="284"/>
        <w:jc w:val="center"/>
        <w:rPr>
          <w:b/>
        </w:rPr>
      </w:pPr>
      <w:r>
        <w:rPr>
          <w:b/>
        </w:rPr>
        <w:t>Gmina Zamość</w:t>
      </w:r>
    </w:p>
    <w:p w14:paraId="6AB69DCF" w14:textId="77777777" w:rsidR="009222EB" w:rsidRDefault="009222EB" w:rsidP="009222EB">
      <w:pPr>
        <w:spacing w:after="0" w:line="240" w:lineRule="auto"/>
        <w:ind w:leftChars="100" w:left="524" w:hanging="284"/>
        <w:jc w:val="center"/>
        <w:rPr>
          <w:b/>
        </w:rPr>
      </w:pPr>
      <w:r>
        <w:rPr>
          <w:b/>
        </w:rPr>
        <w:t>ul. Peowiaków 92</w:t>
      </w:r>
    </w:p>
    <w:p w14:paraId="7AD10EEC" w14:textId="77777777" w:rsidR="009222EB" w:rsidRDefault="009222EB" w:rsidP="009222EB">
      <w:pPr>
        <w:spacing w:after="0" w:line="240" w:lineRule="auto"/>
        <w:ind w:leftChars="100" w:left="524" w:hanging="284"/>
        <w:jc w:val="center"/>
        <w:rPr>
          <w:b/>
        </w:rPr>
      </w:pPr>
      <w:r>
        <w:rPr>
          <w:b/>
        </w:rPr>
        <w:t>22-400 Zamość</w:t>
      </w:r>
    </w:p>
    <w:p w14:paraId="4136762F" w14:textId="77777777" w:rsidR="009222EB" w:rsidRDefault="009222EB" w:rsidP="009222EB">
      <w:pPr>
        <w:spacing w:after="0" w:line="240" w:lineRule="auto"/>
        <w:ind w:left="284"/>
        <w:jc w:val="both"/>
      </w:pPr>
      <w:r>
        <w:t>i opatrzona napisem:</w:t>
      </w:r>
    </w:p>
    <w:p w14:paraId="6160CC0E" w14:textId="356BC043" w:rsidR="009222EB" w:rsidRDefault="009222EB" w:rsidP="009222EB">
      <w:pPr>
        <w:spacing w:after="0" w:line="240" w:lineRule="auto"/>
        <w:ind w:left="284"/>
        <w:jc w:val="both"/>
      </w:pPr>
      <w:r>
        <w:rPr>
          <w:noProof/>
        </w:rPr>
        <w:lastRenderedPageBreak/>
        <mc:AlternateContent>
          <mc:Choice Requires="wps">
            <w:drawing>
              <wp:anchor distT="0" distB="0" distL="114300" distR="114300" simplePos="0" relativeHeight="251658240" behindDoc="0" locked="0" layoutInCell="1" allowOverlap="1" wp14:anchorId="2EBE3594" wp14:editId="247847EB">
                <wp:simplePos x="0" y="0"/>
                <wp:positionH relativeFrom="column">
                  <wp:posOffset>-80010</wp:posOffset>
                </wp:positionH>
                <wp:positionV relativeFrom="paragraph">
                  <wp:posOffset>104775</wp:posOffset>
                </wp:positionV>
                <wp:extent cx="6094730" cy="3315970"/>
                <wp:effectExtent l="0" t="0" r="20320" b="1778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4730" cy="33159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02F7BE8F" w14:textId="77777777" w:rsidR="00F356EA" w:rsidRDefault="00F356EA" w:rsidP="009222EB">
                            <w:pPr>
                              <w:pStyle w:val="NormalnyWeb"/>
                              <w:spacing w:before="0" w:beforeAutospacing="0" w:after="0" w:afterAutospacing="0"/>
                              <w:ind w:left="284" w:hanging="284"/>
                              <w:jc w:val="center"/>
                            </w:pPr>
                            <w:r>
                              <w:t xml:space="preserve">Oferta na </w:t>
                            </w:r>
                          </w:p>
                          <w:p w14:paraId="755619A3" w14:textId="4350774A" w:rsidR="00F356EA" w:rsidRDefault="00F356EA" w:rsidP="007D3BED">
                            <w:pPr>
                              <w:pStyle w:val="NormalnyWeb"/>
                              <w:spacing w:before="0" w:beforeAutospacing="0" w:after="0" w:afterAutospacing="0"/>
                              <w:ind w:left="284" w:hanging="284"/>
                              <w:rPr>
                                <w:b/>
                                <w:bCs/>
                                <w:i/>
                                <w:iCs/>
                                <w:color w:val="FF0000"/>
                              </w:rPr>
                            </w:pPr>
                          </w:p>
                          <w:p w14:paraId="67E00741" w14:textId="3DBB7FFB" w:rsidR="00F356EA" w:rsidRDefault="00F356EA" w:rsidP="009222EB">
                            <w:pPr>
                              <w:pStyle w:val="Standard"/>
                              <w:spacing w:after="40" w:line="240" w:lineRule="auto"/>
                              <w:jc w:val="both"/>
                              <w:rPr>
                                <w:rFonts w:cs="Times New Roman"/>
                                <w:b/>
                                <w:bCs/>
                                <w:sz w:val="26"/>
                                <w:szCs w:val="26"/>
                              </w:rPr>
                            </w:pPr>
                            <w:r>
                              <w:rPr>
                                <w:rFonts w:cs="Times New Roman"/>
                                <w:b/>
                                <w:bCs/>
                                <w:sz w:val="26"/>
                                <w:szCs w:val="26"/>
                              </w:rPr>
                              <w:t>Wydatek współfinansowany w ramach projektu pn. „RoweLove Roztocze - razem pomimo granic” realizowanego w ramach Programu Współpracy Transgranicznej Polska–Białoruś–Ukraina</w:t>
                            </w:r>
                          </w:p>
                          <w:p w14:paraId="7EF4F273" w14:textId="77777777" w:rsidR="00F356EA" w:rsidRDefault="00F356EA" w:rsidP="009222EB">
                            <w:pPr>
                              <w:pStyle w:val="Standard"/>
                              <w:spacing w:after="40" w:line="240" w:lineRule="auto"/>
                              <w:jc w:val="both"/>
                              <w:rPr>
                                <w:rFonts w:cs="Times New Roman"/>
                                <w:b/>
                                <w:bCs/>
                                <w:sz w:val="26"/>
                                <w:szCs w:val="26"/>
                              </w:rPr>
                            </w:pPr>
                          </w:p>
                          <w:p w14:paraId="5AC40B1E" w14:textId="188344D9" w:rsidR="00F356EA" w:rsidRDefault="00F356EA" w:rsidP="009222EB">
                            <w:pPr>
                              <w:pStyle w:val="Standard"/>
                              <w:spacing w:after="40" w:line="240" w:lineRule="auto"/>
                              <w:jc w:val="both"/>
                              <w:rPr>
                                <w:rFonts w:cs="Times New Roman"/>
                                <w:b/>
                                <w:bCs/>
                                <w:sz w:val="26"/>
                                <w:szCs w:val="26"/>
                              </w:rPr>
                            </w:pPr>
                            <w:r>
                              <w:rPr>
                                <w:rFonts w:cs="Times New Roman"/>
                                <w:b/>
                                <w:bCs/>
                                <w:sz w:val="26"/>
                                <w:szCs w:val="26"/>
                              </w:rPr>
                              <w:t>Wykonanie i dostawa Kalendarza przyrodniczo-kulturowego Gminy Zamość na lata 2021-2022</w:t>
                            </w:r>
                          </w:p>
                          <w:p w14:paraId="39F06F8E" w14:textId="0DFDD4E6" w:rsidR="00F356EA" w:rsidRDefault="00F356EA" w:rsidP="009222EB">
                            <w:pPr>
                              <w:pStyle w:val="NormalnyWeb"/>
                              <w:spacing w:before="0" w:beforeAutospacing="0" w:after="0" w:afterAutospacing="0"/>
                              <w:ind w:left="284" w:hanging="284"/>
                              <w:jc w:val="center"/>
                              <w:rPr>
                                <w:b/>
                                <w:bCs/>
                              </w:rPr>
                            </w:pPr>
                            <w:r>
                              <w:rPr>
                                <w:b/>
                                <w:bCs/>
                              </w:rPr>
                              <w:t>RI.271.44.2020</w:t>
                            </w:r>
                          </w:p>
                          <w:p w14:paraId="57F46FEE" w14:textId="4911247E" w:rsidR="00F356EA" w:rsidRDefault="00F356EA" w:rsidP="009222EB">
                            <w:pPr>
                              <w:pStyle w:val="NormalnyWeb"/>
                              <w:spacing w:before="0" w:beforeAutospacing="0" w:after="0" w:afterAutospacing="0"/>
                              <w:ind w:left="284" w:hanging="284"/>
                              <w:jc w:val="center"/>
                              <w:rPr>
                                <w:b/>
                                <w:bCs/>
                              </w:rPr>
                            </w:pPr>
                            <w:r>
                              <w:rPr>
                                <w:b/>
                                <w:bCs/>
                              </w:rPr>
                              <w:t>NIE OTWIERAĆ PRZED DNIEM 11.01.2021 r. godz. 9.15”</w:t>
                            </w:r>
                          </w:p>
                          <w:p w14:paraId="5776D307" w14:textId="77777777" w:rsidR="00F356EA" w:rsidRDefault="00F356EA" w:rsidP="009222EB">
                            <w:pPr>
                              <w:pStyle w:val="NormalnyWeb"/>
                              <w:spacing w:before="0" w:beforeAutospacing="0" w:after="0" w:afterAutospacing="0"/>
                              <w:ind w:left="284" w:hanging="284"/>
                              <w:jc w:val="center"/>
                              <w:rPr>
                                <w:b/>
                                <w:bCs/>
                              </w:rPr>
                            </w:pPr>
                          </w:p>
                        </w:txbxContent>
                      </wps:txbx>
                      <wps:bodyPr vert="horz" wrap="square" anchor="t" upright="1"/>
                    </wps:wsp>
                  </a:graphicData>
                </a:graphic>
                <wp14:sizeRelH relativeFrom="page">
                  <wp14:pctWidth>0</wp14:pctWidth>
                </wp14:sizeRelH>
                <wp14:sizeRelV relativeFrom="page">
                  <wp14:pctHeight>0</wp14:pctHeight>
                </wp14:sizeRelV>
              </wp:anchor>
            </w:drawing>
          </mc:Choice>
          <mc:Fallback>
            <w:pict>
              <v:rect w14:anchorId="2EBE3594" id="Prostokąt 4" o:spid="_x0000_s1026" style="position:absolute;left:0;text-align:left;margin-left:-6.3pt;margin-top:8.25pt;width:479.9pt;height:26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">
                <v:path arrowok="t"/>
                <v:textbox>
                  <w:txbxContent>
                    <w:p w14:paraId="02F7BE8F" w14:textId="77777777" w:rsidR="00F356EA" w:rsidRDefault="00F356EA" w:rsidP="009222EB">
                      <w:pPr>
                        <w:pStyle w:val="NormalnyWeb"/>
                        <w:spacing w:before="0" w:beforeAutospacing="0" w:after="0" w:afterAutospacing="0"/>
                        <w:ind w:left="284" w:hanging="284"/>
                        <w:jc w:val="center"/>
                      </w:pPr>
                      <w:r>
                        <w:t xml:space="preserve">Oferta na </w:t>
                      </w:r>
                    </w:p>
                    <w:p w14:paraId="755619A3" w14:textId="4350774A" w:rsidR="00F356EA" w:rsidRDefault="00F356EA" w:rsidP="007D3BED">
                      <w:pPr>
                        <w:pStyle w:val="NormalnyWeb"/>
                        <w:spacing w:before="0" w:beforeAutospacing="0" w:after="0" w:afterAutospacing="0"/>
                        <w:ind w:left="284" w:hanging="284"/>
                        <w:rPr>
                          <w:b/>
                          <w:bCs/>
                          <w:i/>
                          <w:iCs/>
                          <w:color w:val="FF0000"/>
                        </w:rPr>
                      </w:pPr>
                    </w:p>
                    <w:p w14:paraId="67E00741" w14:textId="3DBB7FFB" w:rsidR="00F356EA" w:rsidRDefault="00F356EA" w:rsidP="009222EB">
                      <w:pPr>
                        <w:pStyle w:val="Standard"/>
                        <w:spacing w:after="40" w:line="240" w:lineRule="auto"/>
                        <w:jc w:val="both"/>
                        <w:rPr>
                          <w:rFonts w:cs="Times New Roman"/>
                          <w:b/>
                          <w:bCs/>
                          <w:sz w:val="26"/>
                          <w:szCs w:val="26"/>
                        </w:rPr>
                      </w:pPr>
                      <w:r>
                        <w:rPr>
                          <w:rFonts w:cs="Times New Roman"/>
                          <w:b/>
                          <w:bCs/>
                          <w:sz w:val="26"/>
                          <w:szCs w:val="26"/>
                        </w:rPr>
                        <w:t>Wydatek współfinansowany w ramach projektu pn. „RoweLove Roztocze - razem pomimo granic” realizowanego w ramach Programu Współpracy Transgranicznej Polska–Białoruś–Ukraina</w:t>
                      </w:r>
                    </w:p>
                    <w:p w14:paraId="7EF4F273" w14:textId="77777777" w:rsidR="00F356EA" w:rsidRDefault="00F356EA" w:rsidP="009222EB">
                      <w:pPr>
                        <w:pStyle w:val="Standard"/>
                        <w:spacing w:after="40" w:line="240" w:lineRule="auto"/>
                        <w:jc w:val="both"/>
                        <w:rPr>
                          <w:rFonts w:cs="Times New Roman"/>
                          <w:b/>
                          <w:bCs/>
                          <w:sz w:val="26"/>
                          <w:szCs w:val="26"/>
                        </w:rPr>
                      </w:pPr>
                    </w:p>
                    <w:p w14:paraId="5AC40B1E" w14:textId="188344D9" w:rsidR="00F356EA" w:rsidRDefault="00F356EA" w:rsidP="009222EB">
                      <w:pPr>
                        <w:pStyle w:val="Standard"/>
                        <w:spacing w:after="40" w:line="240" w:lineRule="auto"/>
                        <w:jc w:val="both"/>
                        <w:rPr>
                          <w:rFonts w:cs="Times New Roman"/>
                          <w:b/>
                          <w:bCs/>
                          <w:sz w:val="26"/>
                          <w:szCs w:val="26"/>
                        </w:rPr>
                      </w:pPr>
                      <w:r>
                        <w:rPr>
                          <w:rFonts w:cs="Times New Roman"/>
                          <w:b/>
                          <w:bCs/>
                          <w:sz w:val="26"/>
                          <w:szCs w:val="26"/>
                        </w:rPr>
                        <w:t>Wykonanie i dostawa Kalendarza przyrodniczo-kulturowego Gminy Zamość na lata 2021-2022</w:t>
                      </w:r>
                    </w:p>
                    <w:p w14:paraId="39F06F8E" w14:textId="0DFDD4E6" w:rsidR="00F356EA" w:rsidRDefault="00F356EA" w:rsidP="009222EB">
                      <w:pPr>
                        <w:pStyle w:val="NormalnyWeb"/>
                        <w:spacing w:before="0" w:beforeAutospacing="0" w:after="0" w:afterAutospacing="0"/>
                        <w:ind w:left="284" w:hanging="284"/>
                        <w:jc w:val="center"/>
                        <w:rPr>
                          <w:b/>
                          <w:bCs/>
                        </w:rPr>
                      </w:pPr>
                      <w:r>
                        <w:rPr>
                          <w:b/>
                          <w:bCs/>
                        </w:rPr>
                        <w:t>RI.271.44.2020</w:t>
                      </w:r>
                    </w:p>
                    <w:p w14:paraId="57F46FEE" w14:textId="4911247E" w:rsidR="00F356EA" w:rsidRDefault="00F356EA" w:rsidP="009222EB">
                      <w:pPr>
                        <w:pStyle w:val="NormalnyWeb"/>
                        <w:spacing w:before="0" w:beforeAutospacing="0" w:after="0" w:afterAutospacing="0"/>
                        <w:ind w:left="284" w:hanging="284"/>
                        <w:jc w:val="center"/>
                        <w:rPr>
                          <w:b/>
                          <w:bCs/>
                        </w:rPr>
                      </w:pPr>
                      <w:r>
                        <w:rPr>
                          <w:b/>
                          <w:bCs/>
                        </w:rPr>
                        <w:t>NIE OTWIERAĆ PRZED DNIEM 11.01.2021 r. godz. 9.15”</w:t>
                      </w:r>
                    </w:p>
                    <w:p w14:paraId="5776D307" w14:textId="77777777" w:rsidR="00F356EA" w:rsidRDefault="00F356EA" w:rsidP="009222EB">
                      <w:pPr>
                        <w:pStyle w:val="NormalnyWeb"/>
                        <w:spacing w:before="0" w:beforeAutospacing="0" w:after="0" w:afterAutospacing="0"/>
                        <w:ind w:left="284" w:hanging="284"/>
                        <w:jc w:val="center"/>
                        <w:rPr>
                          <w:b/>
                          <w:bCs/>
                        </w:rPr>
                      </w:pPr>
                    </w:p>
                  </w:txbxContent>
                </v:textbox>
              </v:rect>
            </w:pict>
          </mc:Fallback>
        </mc:AlternateContent>
      </w:r>
    </w:p>
    <w:p w14:paraId="59810CE7" w14:textId="77777777" w:rsidR="009222EB" w:rsidRDefault="009222EB" w:rsidP="009222EB">
      <w:pPr>
        <w:spacing w:after="0" w:line="240" w:lineRule="auto"/>
        <w:ind w:left="284"/>
        <w:jc w:val="both"/>
      </w:pPr>
    </w:p>
    <w:p w14:paraId="46D8CF43" w14:textId="77777777" w:rsidR="009222EB" w:rsidRDefault="009222EB" w:rsidP="009222EB">
      <w:pPr>
        <w:spacing w:after="0" w:line="240" w:lineRule="auto"/>
        <w:ind w:left="284"/>
        <w:jc w:val="both"/>
      </w:pPr>
    </w:p>
    <w:p w14:paraId="069412E9" w14:textId="77777777" w:rsidR="009222EB" w:rsidRDefault="009222EB" w:rsidP="009222EB">
      <w:pPr>
        <w:spacing w:after="0" w:line="240" w:lineRule="auto"/>
        <w:ind w:left="284"/>
        <w:jc w:val="both"/>
      </w:pPr>
    </w:p>
    <w:p w14:paraId="79A638C0" w14:textId="77777777" w:rsidR="009222EB" w:rsidRDefault="009222EB" w:rsidP="009222EB">
      <w:pPr>
        <w:spacing w:after="0" w:line="240" w:lineRule="auto"/>
        <w:ind w:left="284"/>
        <w:jc w:val="both"/>
      </w:pPr>
    </w:p>
    <w:p w14:paraId="78DC2238" w14:textId="77777777" w:rsidR="009222EB" w:rsidRDefault="009222EB" w:rsidP="009222EB">
      <w:pPr>
        <w:spacing w:after="0" w:line="240" w:lineRule="auto"/>
        <w:ind w:left="284"/>
        <w:jc w:val="both"/>
      </w:pPr>
    </w:p>
    <w:p w14:paraId="3019C3F1" w14:textId="77777777" w:rsidR="009222EB" w:rsidRDefault="009222EB" w:rsidP="009222EB">
      <w:pPr>
        <w:spacing w:after="0" w:line="240" w:lineRule="auto"/>
        <w:ind w:left="284"/>
        <w:jc w:val="both"/>
      </w:pPr>
    </w:p>
    <w:p w14:paraId="677EC94B" w14:textId="77777777" w:rsidR="009222EB" w:rsidRDefault="009222EB" w:rsidP="009222EB">
      <w:pPr>
        <w:spacing w:after="0" w:line="240" w:lineRule="auto"/>
        <w:ind w:left="284"/>
        <w:jc w:val="both"/>
      </w:pPr>
    </w:p>
    <w:p w14:paraId="05FD2CCC" w14:textId="77777777" w:rsidR="009222EB" w:rsidRDefault="009222EB" w:rsidP="009222EB">
      <w:pPr>
        <w:pStyle w:val="NormalnyWeb"/>
        <w:spacing w:before="0" w:beforeAutospacing="0" w:after="0" w:afterAutospacing="0" w:line="240" w:lineRule="auto"/>
        <w:ind w:left="284" w:hanging="284"/>
        <w:jc w:val="both"/>
        <w:rPr>
          <w:b/>
          <w:lang w:eastAsia="en-US"/>
        </w:rPr>
      </w:pPr>
    </w:p>
    <w:p w14:paraId="5CAC4CD3" w14:textId="77777777" w:rsidR="009222EB" w:rsidRDefault="009222EB" w:rsidP="009222EB">
      <w:pPr>
        <w:tabs>
          <w:tab w:val="left" w:pos="9639"/>
        </w:tabs>
        <w:spacing w:after="0" w:line="240" w:lineRule="auto"/>
        <w:ind w:left="284" w:hanging="284"/>
        <w:jc w:val="both"/>
      </w:pPr>
    </w:p>
    <w:p w14:paraId="590C15C4" w14:textId="77777777" w:rsidR="009222EB" w:rsidRDefault="009222EB" w:rsidP="009222EB">
      <w:pPr>
        <w:tabs>
          <w:tab w:val="left" w:pos="9639"/>
        </w:tabs>
        <w:spacing w:after="0" w:line="240" w:lineRule="auto"/>
        <w:ind w:left="284" w:hanging="284"/>
        <w:jc w:val="both"/>
      </w:pPr>
    </w:p>
    <w:p w14:paraId="3FABD53F" w14:textId="77777777" w:rsidR="009222EB" w:rsidRDefault="009222EB" w:rsidP="009222EB">
      <w:pPr>
        <w:tabs>
          <w:tab w:val="left" w:pos="9639"/>
        </w:tabs>
        <w:spacing w:after="0" w:line="240" w:lineRule="auto"/>
        <w:ind w:left="284" w:hanging="284"/>
        <w:jc w:val="both"/>
      </w:pPr>
    </w:p>
    <w:p w14:paraId="3E20B1F2" w14:textId="77777777" w:rsidR="009222EB" w:rsidRDefault="009222EB" w:rsidP="009222EB">
      <w:pPr>
        <w:tabs>
          <w:tab w:val="left" w:pos="9639"/>
        </w:tabs>
        <w:spacing w:after="0" w:line="240" w:lineRule="auto"/>
        <w:ind w:left="284" w:hanging="284"/>
        <w:jc w:val="both"/>
      </w:pPr>
    </w:p>
    <w:p w14:paraId="07576583" w14:textId="77777777" w:rsidR="009222EB" w:rsidRDefault="009222EB" w:rsidP="009222EB">
      <w:pPr>
        <w:tabs>
          <w:tab w:val="left" w:pos="9639"/>
        </w:tabs>
        <w:spacing w:after="0" w:line="240" w:lineRule="auto"/>
        <w:ind w:left="284" w:hanging="284"/>
        <w:jc w:val="both"/>
      </w:pPr>
    </w:p>
    <w:p w14:paraId="3EDE08D7" w14:textId="77777777" w:rsidR="009222EB" w:rsidRDefault="009222EB" w:rsidP="009222EB">
      <w:pPr>
        <w:tabs>
          <w:tab w:val="left" w:pos="9639"/>
        </w:tabs>
        <w:spacing w:after="0" w:line="240" w:lineRule="auto"/>
        <w:ind w:left="284" w:hanging="284"/>
        <w:jc w:val="both"/>
      </w:pPr>
    </w:p>
    <w:p w14:paraId="6705E70F" w14:textId="77777777" w:rsidR="009222EB" w:rsidRDefault="009222EB" w:rsidP="009222EB">
      <w:pPr>
        <w:tabs>
          <w:tab w:val="left" w:pos="9639"/>
        </w:tabs>
        <w:spacing w:after="0" w:line="240" w:lineRule="auto"/>
        <w:ind w:left="284" w:hanging="284"/>
        <w:jc w:val="both"/>
      </w:pPr>
    </w:p>
    <w:p w14:paraId="687E2B2D" w14:textId="77777777" w:rsidR="009222EB" w:rsidRDefault="009222EB" w:rsidP="009222EB">
      <w:pPr>
        <w:tabs>
          <w:tab w:val="left" w:pos="9639"/>
        </w:tabs>
        <w:spacing w:after="0" w:line="240" w:lineRule="auto"/>
        <w:ind w:left="284" w:hanging="284"/>
        <w:jc w:val="both"/>
      </w:pPr>
    </w:p>
    <w:p w14:paraId="4B4B396F" w14:textId="77777777" w:rsidR="009222EB" w:rsidRDefault="009222EB" w:rsidP="009222EB">
      <w:pPr>
        <w:tabs>
          <w:tab w:val="left" w:pos="9639"/>
        </w:tabs>
        <w:spacing w:after="0" w:line="240" w:lineRule="auto"/>
        <w:ind w:left="284" w:hanging="284"/>
        <w:jc w:val="both"/>
      </w:pPr>
    </w:p>
    <w:p w14:paraId="1FE73A3B" w14:textId="77777777" w:rsidR="009222EB" w:rsidRDefault="009222EB" w:rsidP="009222EB">
      <w:pPr>
        <w:tabs>
          <w:tab w:val="left" w:pos="9639"/>
        </w:tabs>
        <w:spacing w:after="0" w:line="240" w:lineRule="auto"/>
        <w:ind w:left="284" w:hanging="284"/>
        <w:jc w:val="both"/>
      </w:pPr>
      <w:r>
        <w:br/>
      </w:r>
    </w:p>
    <w:p w14:paraId="04B1BA49" w14:textId="77777777" w:rsidR="009222EB" w:rsidRDefault="009222EB" w:rsidP="009222EB">
      <w:pPr>
        <w:tabs>
          <w:tab w:val="left" w:pos="9639"/>
        </w:tabs>
        <w:spacing w:after="0" w:line="240" w:lineRule="auto"/>
        <w:ind w:left="284" w:hanging="284"/>
        <w:jc w:val="both"/>
      </w:pPr>
      <w:r>
        <w:t>oraz powinna być opatrzona nazwą i adresem Wykonawcy wraz z numerami telefonów.</w:t>
      </w:r>
    </w:p>
    <w:p w14:paraId="3144359F" w14:textId="77777777" w:rsidR="009222EB" w:rsidRDefault="009222EB" w:rsidP="009222EB">
      <w:pPr>
        <w:tabs>
          <w:tab w:val="left" w:pos="9639"/>
        </w:tabs>
        <w:spacing w:after="0" w:line="240" w:lineRule="auto"/>
        <w:ind w:left="284" w:hanging="284"/>
        <w:jc w:val="both"/>
      </w:pPr>
    </w:p>
    <w:p w14:paraId="20C9E9F5" w14:textId="77777777" w:rsidR="009222EB" w:rsidRDefault="009222EB" w:rsidP="00F2157B">
      <w:pPr>
        <w:numPr>
          <w:ilvl w:val="0"/>
          <w:numId w:val="44"/>
        </w:numPr>
        <w:tabs>
          <w:tab w:val="left" w:pos="0"/>
          <w:tab w:val="left" w:pos="284"/>
          <w:tab w:val="left" w:pos="426"/>
        </w:tabs>
        <w:spacing w:after="0" w:line="240" w:lineRule="auto"/>
        <w:ind w:left="284" w:hanging="284"/>
        <w:jc w:val="both"/>
      </w:pPr>
      <w:r>
        <w:t>Jeśli oferta zostanie opisana w inny sposób niż podany wyżej, Zamawiający nie ponosi odpowiedzialności za jej nieprawidłowe przekazanie w siedzibie Zamawiającego bądź przedwczesne, przypadkowe otwarcie.</w:t>
      </w:r>
    </w:p>
    <w:p w14:paraId="7D2123A2" w14:textId="77777777" w:rsidR="009222EB" w:rsidRDefault="009222EB" w:rsidP="009222EB">
      <w:pPr>
        <w:tabs>
          <w:tab w:val="left" w:pos="9639"/>
        </w:tabs>
        <w:spacing w:after="0" w:line="240" w:lineRule="auto"/>
        <w:jc w:val="both"/>
      </w:pPr>
    </w:p>
    <w:p w14:paraId="7B60F090" w14:textId="77777777" w:rsidR="009222EB" w:rsidRDefault="009222EB" w:rsidP="009222EB">
      <w:pPr>
        <w:tabs>
          <w:tab w:val="left" w:pos="9639"/>
        </w:tabs>
        <w:spacing w:after="0" w:line="240" w:lineRule="auto"/>
        <w:ind w:left="284" w:hanging="284"/>
        <w:jc w:val="both"/>
      </w:pPr>
      <w:r>
        <w:t>W wypadku dostarczenia oferty pocztą, na kopercie należy napisać:</w:t>
      </w:r>
    </w:p>
    <w:p w14:paraId="50F9C81C" w14:textId="66F6155B" w:rsidR="009222EB" w:rsidRDefault="009222EB" w:rsidP="009222EB">
      <w:pPr>
        <w:spacing w:after="0" w:line="240" w:lineRule="auto"/>
        <w:ind w:left="4" w:hanging="4"/>
        <w:jc w:val="center"/>
        <w:rPr>
          <w:b/>
        </w:rPr>
      </w:pPr>
      <w:r>
        <w:rPr>
          <w:b/>
        </w:rPr>
        <w:br/>
        <w:t>„dostarczyć</w:t>
      </w:r>
      <w:r>
        <w:t xml:space="preserve"> </w:t>
      </w:r>
      <w:r>
        <w:rPr>
          <w:b/>
        </w:rPr>
        <w:t>do dnia 1</w:t>
      </w:r>
      <w:r w:rsidR="00A4451C">
        <w:rPr>
          <w:b/>
        </w:rPr>
        <w:t>1.01.2021</w:t>
      </w:r>
      <w:r>
        <w:rPr>
          <w:b/>
          <w:bCs/>
        </w:rPr>
        <w:t>r. godz. 9:00”</w:t>
      </w:r>
    </w:p>
    <w:p w14:paraId="197EC77F" w14:textId="77777777" w:rsidR="009222EB" w:rsidRDefault="009222EB" w:rsidP="009222EB">
      <w:pPr>
        <w:spacing w:after="0" w:line="240" w:lineRule="auto"/>
        <w:ind w:left="284" w:hanging="284"/>
        <w:jc w:val="both"/>
      </w:pPr>
      <w:r>
        <w:t xml:space="preserve">12. Zmiana i wycofanie oferty: </w:t>
      </w:r>
    </w:p>
    <w:p w14:paraId="2FB80723" w14:textId="77777777" w:rsidR="009222EB" w:rsidRDefault="009222EB" w:rsidP="009222EB">
      <w:pPr>
        <w:spacing w:after="0" w:line="240" w:lineRule="auto"/>
        <w:jc w:val="both"/>
      </w:pPr>
      <w:r>
        <w:t>Wykonawca może wprowadzić zmiany lub wycofać złożoną ofertę przed upływem terminu składania ofert;</w:t>
      </w:r>
    </w:p>
    <w:p w14:paraId="41F6A5CD" w14:textId="77777777" w:rsidR="009222EB" w:rsidRDefault="009222EB" w:rsidP="009222EB">
      <w:pPr>
        <w:spacing w:after="0" w:line="240" w:lineRule="auto"/>
        <w:jc w:val="both"/>
      </w:pPr>
      <w:r>
        <w:t>Powiadomienie o wprowadzeniu zmian lub wycofaniu oferty musi zostać złożone w sposób i formie przewidzianej dla oferty, z tym, że opakowanie będzie dodatkowo  oznaczone określeniem „ZMIANA” lub „WYCOFANIE”. Do zmiany lub wycofania oferty konieczne jest załączenie dokumentu stwierdzającego, ze osoba podpisująca zmianę lub wycofanie jest uprawniona do reprezentowania Wykonawcy.</w:t>
      </w:r>
    </w:p>
    <w:p w14:paraId="2E438C61" w14:textId="77777777" w:rsidR="009222EB" w:rsidRDefault="009222EB" w:rsidP="009222EB">
      <w:pPr>
        <w:spacing w:after="0" w:line="240" w:lineRule="auto"/>
        <w:ind w:left="284" w:hanging="284"/>
        <w:jc w:val="both"/>
      </w:pPr>
      <w:r>
        <w:t>13. Wszelkie koszty związane z przygotowaniem oferty ponosi Wykonawca.</w:t>
      </w:r>
    </w:p>
    <w:p w14:paraId="706D3615" w14:textId="77777777" w:rsidR="009222EB" w:rsidRDefault="009222EB" w:rsidP="009222EB">
      <w:pPr>
        <w:spacing w:after="0" w:line="240" w:lineRule="auto"/>
        <w:ind w:left="284" w:hanging="284"/>
        <w:jc w:val="both"/>
      </w:pPr>
      <w:r>
        <w:t>14. Zamawiający nie przewiduje zwrotu kosztów udziału w postępowaniu.</w:t>
      </w:r>
    </w:p>
    <w:p w14:paraId="28C0C375" w14:textId="77777777" w:rsidR="009222EB" w:rsidRDefault="009222EB" w:rsidP="009222EB">
      <w:pPr>
        <w:spacing w:after="0" w:line="240" w:lineRule="auto"/>
      </w:pPr>
    </w:p>
    <w:p w14:paraId="061734DA" w14:textId="77777777" w:rsidR="009222EB" w:rsidRDefault="009222EB" w:rsidP="009222EB">
      <w:pPr>
        <w:shd w:val="clear" w:color="auto" w:fill="BEBEBE"/>
        <w:spacing w:after="0" w:line="240" w:lineRule="auto"/>
        <w:jc w:val="center"/>
        <w:rPr>
          <w:b/>
          <w:sz w:val="28"/>
          <w:szCs w:val="28"/>
        </w:rPr>
      </w:pPr>
      <w:r>
        <w:rPr>
          <w:b/>
          <w:sz w:val="28"/>
          <w:szCs w:val="28"/>
        </w:rPr>
        <w:t xml:space="preserve">ROZDZIAŁ XIV. </w:t>
      </w:r>
    </w:p>
    <w:p w14:paraId="43533E66" w14:textId="77777777" w:rsidR="009222EB" w:rsidRDefault="009222EB" w:rsidP="009222EB">
      <w:pPr>
        <w:shd w:val="clear" w:color="auto" w:fill="BEBEBE"/>
        <w:spacing w:after="0" w:line="240" w:lineRule="auto"/>
        <w:jc w:val="center"/>
        <w:rPr>
          <w:b/>
        </w:rPr>
      </w:pPr>
      <w:r>
        <w:rPr>
          <w:b/>
          <w:sz w:val="28"/>
          <w:szCs w:val="28"/>
        </w:rPr>
        <w:t>MIEJSCE ORAZ TERMIN SKŁADANIA I OTWARCIA OFERT</w:t>
      </w:r>
    </w:p>
    <w:p w14:paraId="6B8DB987" w14:textId="77777777" w:rsidR="009222EB" w:rsidRDefault="009222EB" w:rsidP="009222EB">
      <w:pPr>
        <w:pStyle w:val="Akapitzlist1"/>
        <w:spacing w:after="0" w:line="240" w:lineRule="auto"/>
        <w:ind w:left="0"/>
        <w:rPr>
          <w:b/>
        </w:rPr>
      </w:pPr>
    </w:p>
    <w:p w14:paraId="37134E27" w14:textId="77777777" w:rsidR="009222EB" w:rsidRDefault="009222EB" w:rsidP="00F2157B">
      <w:pPr>
        <w:pStyle w:val="Akapitzlist1"/>
        <w:numPr>
          <w:ilvl w:val="0"/>
          <w:numId w:val="45"/>
        </w:numPr>
        <w:spacing w:after="0" w:line="240" w:lineRule="auto"/>
        <w:ind w:left="284" w:hanging="284"/>
        <w:rPr>
          <w:b/>
        </w:rPr>
      </w:pPr>
      <w:r>
        <w:t>Oferty należy składać na adres Zamawiającego:</w:t>
      </w:r>
      <w:r>
        <w:rPr>
          <w:b/>
        </w:rPr>
        <w:t xml:space="preserve">  </w:t>
      </w:r>
    </w:p>
    <w:p w14:paraId="7AAA0D66" w14:textId="77777777" w:rsidR="009222EB" w:rsidRDefault="009222EB" w:rsidP="009222EB">
      <w:pPr>
        <w:pStyle w:val="Akapitzlist1"/>
        <w:spacing w:after="0" w:line="240" w:lineRule="auto"/>
        <w:ind w:leftChars="400" w:left="960"/>
        <w:rPr>
          <w:b/>
        </w:rPr>
      </w:pPr>
      <w:r>
        <w:rPr>
          <w:b/>
        </w:rPr>
        <w:t>Gmina Zamość</w:t>
      </w:r>
      <w:r>
        <w:rPr>
          <w:b/>
        </w:rPr>
        <w:br/>
        <w:t>ul. Peowiaków 92</w:t>
      </w:r>
      <w:r>
        <w:rPr>
          <w:b/>
        </w:rPr>
        <w:br/>
        <w:t>22-400 Zamość</w:t>
      </w:r>
    </w:p>
    <w:p w14:paraId="68D0FD16" w14:textId="70B73DDD" w:rsidR="009222EB" w:rsidRDefault="009222EB" w:rsidP="009222EB">
      <w:pPr>
        <w:pStyle w:val="Akapitzlist1"/>
        <w:spacing w:after="0" w:line="240" w:lineRule="auto"/>
        <w:ind w:leftChars="400" w:left="960"/>
        <w:rPr>
          <w:b/>
        </w:rPr>
      </w:pPr>
      <w:r>
        <w:rPr>
          <w:b/>
        </w:rPr>
        <w:t>Biuro Obsługi Interesanta pok. nr 1, stanowisko 1</w:t>
      </w:r>
      <w:r>
        <w:rPr>
          <w:b/>
        </w:rPr>
        <w:br/>
        <w:t>do dnia 1</w:t>
      </w:r>
      <w:r w:rsidR="00A4451C">
        <w:rPr>
          <w:b/>
        </w:rPr>
        <w:t>1.01.2021</w:t>
      </w:r>
      <w:r>
        <w:rPr>
          <w:b/>
          <w:bCs/>
        </w:rPr>
        <w:t>r. godz. 9:00</w:t>
      </w:r>
    </w:p>
    <w:p w14:paraId="348A18B9" w14:textId="77777777" w:rsidR="009222EB" w:rsidRDefault="009222EB" w:rsidP="009222EB">
      <w:pPr>
        <w:pStyle w:val="Akapitzlist1"/>
        <w:spacing w:after="0" w:line="240" w:lineRule="auto"/>
        <w:ind w:left="284"/>
      </w:pPr>
    </w:p>
    <w:p w14:paraId="30E341FB" w14:textId="77777777" w:rsidR="009222EB" w:rsidRDefault="009222EB" w:rsidP="009222EB">
      <w:pPr>
        <w:spacing w:after="0" w:line="240" w:lineRule="auto"/>
        <w:jc w:val="both"/>
      </w:pPr>
      <w:r>
        <w:lastRenderedPageBreak/>
        <w:t xml:space="preserve">2. Zamawiający może przedłużyć termin składania ofert, informując o tym wszystkich wykonawców, zgodnie z art. 38 ust. 6 </w:t>
      </w:r>
      <w:proofErr w:type="spellStart"/>
      <w:r>
        <w:t>Pzp</w:t>
      </w:r>
      <w:proofErr w:type="spellEnd"/>
      <w:r>
        <w:t>.</w:t>
      </w:r>
    </w:p>
    <w:p w14:paraId="19670CAF" w14:textId="77777777" w:rsidR="009222EB" w:rsidRDefault="009222EB" w:rsidP="009222EB">
      <w:pPr>
        <w:spacing w:after="0" w:line="240" w:lineRule="auto"/>
      </w:pPr>
      <w:r>
        <w:t>3. Otwarcie ofert:</w:t>
      </w:r>
    </w:p>
    <w:p w14:paraId="215E4887" w14:textId="77777777" w:rsidR="009222EB" w:rsidRDefault="009222EB" w:rsidP="00F2157B">
      <w:pPr>
        <w:pStyle w:val="Akapitzlist1"/>
        <w:numPr>
          <w:ilvl w:val="0"/>
          <w:numId w:val="46"/>
        </w:numPr>
        <w:spacing w:after="0" w:line="240" w:lineRule="auto"/>
        <w:ind w:left="567" w:hanging="283"/>
        <w:rPr>
          <w:b/>
        </w:rPr>
      </w:pPr>
      <w:r>
        <w:t>otwarcie złożonych ofert nastąpi w siedzibie Zamawiającego:</w:t>
      </w:r>
    </w:p>
    <w:p w14:paraId="39112A4D" w14:textId="77777777" w:rsidR="009222EB" w:rsidRDefault="009222EB" w:rsidP="009222EB">
      <w:pPr>
        <w:pStyle w:val="Akapitzlist1"/>
        <w:spacing w:after="0" w:line="240" w:lineRule="auto"/>
        <w:ind w:leftChars="400" w:left="960"/>
        <w:rPr>
          <w:b/>
        </w:rPr>
      </w:pPr>
      <w:r>
        <w:rPr>
          <w:b/>
        </w:rPr>
        <w:t>Gmina Zamość</w:t>
      </w:r>
      <w:r>
        <w:rPr>
          <w:b/>
        </w:rPr>
        <w:br/>
        <w:t>ul. Peowiaków 92</w:t>
      </w:r>
      <w:r>
        <w:rPr>
          <w:b/>
        </w:rPr>
        <w:br/>
        <w:t>22-400 Zamość</w:t>
      </w:r>
    </w:p>
    <w:p w14:paraId="62909BD8" w14:textId="77777777" w:rsidR="009222EB" w:rsidRDefault="009222EB" w:rsidP="009222EB">
      <w:pPr>
        <w:pStyle w:val="Akapitzlist1"/>
        <w:spacing w:after="0" w:line="240" w:lineRule="auto"/>
        <w:ind w:leftChars="400" w:left="1243" w:hanging="283"/>
        <w:rPr>
          <w:b/>
        </w:rPr>
      </w:pPr>
      <w:r>
        <w:rPr>
          <w:b/>
        </w:rPr>
        <w:t>świetlica pok. 30, II piętro</w:t>
      </w:r>
    </w:p>
    <w:p w14:paraId="60B79F6F" w14:textId="49BB54FC" w:rsidR="009222EB" w:rsidRDefault="009222EB" w:rsidP="009222EB">
      <w:pPr>
        <w:pStyle w:val="Akapitzlist1"/>
        <w:spacing w:after="0" w:line="240" w:lineRule="auto"/>
        <w:ind w:leftChars="400" w:left="1243" w:hanging="283"/>
      </w:pPr>
      <w:r>
        <w:rPr>
          <w:b/>
        </w:rPr>
        <w:t xml:space="preserve">w dniu </w:t>
      </w:r>
      <w:r>
        <w:rPr>
          <w:b/>
          <w:bCs/>
        </w:rPr>
        <w:t>1</w:t>
      </w:r>
      <w:r w:rsidR="00A4451C">
        <w:rPr>
          <w:b/>
          <w:bCs/>
        </w:rPr>
        <w:t>1.01.2021</w:t>
      </w:r>
      <w:r>
        <w:rPr>
          <w:b/>
          <w:bCs/>
        </w:rPr>
        <w:t xml:space="preserve"> r. godz. 9:15</w:t>
      </w:r>
    </w:p>
    <w:p w14:paraId="7F6C49B9" w14:textId="77777777" w:rsidR="009222EB" w:rsidRDefault="009222EB" w:rsidP="00F2157B">
      <w:pPr>
        <w:pStyle w:val="Akapitzlist1"/>
        <w:numPr>
          <w:ilvl w:val="0"/>
          <w:numId w:val="46"/>
        </w:numPr>
        <w:spacing w:after="0" w:line="240" w:lineRule="auto"/>
        <w:ind w:left="567" w:hanging="283"/>
        <w:jc w:val="both"/>
      </w:pPr>
      <w:r>
        <w:t>otwarcie ofert jest jawne;</w:t>
      </w:r>
    </w:p>
    <w:p w14:paraId="78554DB1" w14:textId="77777777" w:rsidR="009222EB" w:rsidRDefault="009222EB" w:rsidP="00F2157B">
      <w:pPr>
        <w:pStyle w:val="Akapitzlist1"/>
        <w:numPr>
          <w:ilvl w:val="0"/>
          <w:numId w:val="46"/>
        </w:numPr>
        <w:spacing w:after="0" w:line="240" w:lineRule="auto"/>
        <w:ind w:left="567" w:hanging="283"/>
        <w:jc w:val="both"/>
      </w:pPr>
      <w:r>
        <w:t>bezpośrednio przed otwarciem ofert Zamawiający poda kwotę, jaką zamierza przeznaczyć na sfinansowanie zamówienia;</w:t>
      </w:r>
    </w:p>
    <w:p w14:paraId="7B927981" w14:textId="77777777" w:rsidR="009222EB" w:rsidRDefault="009222EB" w:rsidP="00F2157B">
      <w:pPr>
        <w:pStyle w:val="Akapitzlist1"/>
        <w:numPr>
          <w:ilvl w:val="0"/>
          <w:numId w:val="46"/>
        </w:numPr>
        <w:spacing w:after="0" w:line="240" w:lineRule="auto"/>
        <w:ind w:left="567" w:hanging="283"/>
        <w:jc w:val="both"/>
      </w:pPr>
      <w:r>
        <w:t>podczas otwarcia ofert (część jawna postępowania) Zamawiający ogłosi nazwy (firma) oraz adresy Wykonawców i ceny ofert.</w:t>
      </w:r>
    </w:p>
    <w:p w14:paraId="3D4C53F5" w14:textId="77777777" w:rsidR="009222EB" w:rsidRDefault="009222EB" w:rsidP="00F2157B">
      <w:pPr>
        <w:widowControl w:val="0"/>
        <w:numPr>
          <w:ilvl w:val="0"/>
          <w:numId w:val="46"/>
        </w:numPr>
        <w:tabs>
          <w:tab w:val="left" w:pos="362"/>
        </w:tabs>
        <w:overflowPunct w:val="0"/>
        <w:autoSpaceDE w:val="0"/>
        <w:adjustRightInd w:val="0"/>
        <w:spacing w:before="20" w:after="0" w:line="240" w:lineRule="auto"/>
        <w:ind w:left="567" w:right="-4" w:hanging="283"/>
        <w:jc w:val="both"/>
      </w:pPr>
      <w:r>
        <w:t xml:space="preserve">Informacje, o których mowa w ust. 3 pkt. 3) i 4) Zamawiający zamieści niezwłocznie na stronie internetowej </w:t>
      </w:r>
      <w:hyperlink r:id="rId14" w:history="1">
        <w:r>
          <w:rPr>
            <w:rStyle w:val="Hipercze"/>
            <w:bCs/>
          </w:rPr>
          <w:t>http://ugzamosc.bip.lubelskie.pl</w:t>
        </w:r>
      </w:hyperlink>
      <w:r>
        <w:t xml:space="preserve">. </w:t>
      </w:r>
    </w:p>
    <w:p w14:paraId="343DAEDA" w14:textId="77777777" w:rsidR="009222EB" w:rsidRDefault="009222EB" w:rsidP="00F2157B">
      <w:pPr>
        <w:widowControl w:val="0"/>
        <w:numPr>
          <w:ilvl w:val="0"/>
          <w:numId w:val="46"/>
        </w:numPr>
        <w:tabs>
          <w:tab w:val="left" w:pos="362"/>
        </w:tabs>
        <w:overflowPunct w:val="0"/>
        <w:autoSpaceDE w:val="0"/>
        <w:adjustRightInd w:val="0"/>
        <w:spacing w:before="20" w:after="0" w:line="240" w:lineRule="auto"/>
        <w:ind w:left="567" w:right="-4" w:hanging="283"/>
        <w:jc w:val="both"/>
      </w:pPr>
      <w: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t>Pzp</w:t>
      </w:r>
      <w:proofErr w:type="spellEnd"/>
      <w:r>
        <w:t xml:space="preserve">. </w:t>
      </w:r>
    </w:p>
    <w:p w14:paraId="3D69BAA9" w14:textId="77777777" w:rsidR="009222EB" w:rsidRDefault="009222EB" w:rsidP="00F2157B">
      <w:pPr>
        <w:widowControl w:val="0"/>
        <w:numPr>
          <w:ilvl w:val="0"/>
          <w:numId w:val="46"/>
        </w:numPr>
        <w:tabs>
          <w:tab w:val="left" w:pos="362"/>
        </w:tabs>
        <w:overflowPunct w:val="0"/>
        <w:autoSpaceDE w:val="0"/>
        <w:adjustRightInd w:val="0"/>
        <w:spacing w:before="20" w:after="0" w:line="240" w:lineRule="auto"/>
        <w:ind w:left="567" w:right="567" w:hanging="283"/>
        <w:jc w:val="both"/>
      </w:pPr>
      <w:r>
        <w:t xml:space="preserve">Zamawiający niezwłocznie zwraca ofertę, która została złożona po terminie. </w:t>
      </w:r>
    </w:p>
    <w:p w14:paraId="1C2ABA97" w14:textId="77777777" w:rsidR="009222EB" w:rsidRDefault="009222EB" w:rsidP="009222EB">
      <w:pPr>
        <w:widowControl w:val="0"/>
        <w:tabs>
          <w:tab w:val="left" w:pos="362"/>
        </w:tabs>
        <w:overflowPunct w:val="0"/>
        <w:autoSpaceDE w:val="0"/>
        <w:adjustRightInd w:val="0"/>
        <w:spacing w:before="20" w:after="0" w:line="240" w:lineRule="auto"/>
        <w:ind w:left="284" w:right="567"/>
        <w:jc w:val="both"/>
      </w:pPr>
    </w:p>
    <w:p w14:paraId="2E44FA7D" w14:textId="77777777" w:rsidR="009222EB" w:rsidRDefault="009222EB" w:rsidP="009222EB">
      <w:pPr>
        <w:shd w:val="clear" w:color="auto" w:fill="BEBEBE"/>
        <w:spacing w:after="0" w:line="240" w:lineRule="auto"/>
        <w:jc w:val="center"/>
      </w:pPr>
      <w:r>
        <w:rPr>
          <w:b/>
          <w:sz w:val="28"/>
          <w:szCs w:val="28"/>
        </w:rPr>
        <w:t xml:space="preserve">ROZDZIAŁ XV. </w:t>
      </w:r>
      <w:r>
        <w:rPr>
          <w:b/>
          <w:sz w:val="28"/>
          <w:szCs w:val="28"/>
        </w:rPr>
        <w:br/>
        <w:t>OPIS SPOSOBU OBLICZANIA CENY</w:t>
      </w:r>
    </w:p>
    <w:p w14:paraId="274A59C4" w14:textId="77777777" w:rsidR="009222EB" w:rsidRDefault="009222EB" w:rsidP="009222EB">
      <w:pPr>
        <w:pStyle w:val="Akapitzlist2"/>
        <w:spacing w:line="240" w:lineRule="auto"/>
        <w:ind w:left="0"/>
      </w:pPr>
    </w:p>
    <w:p w14:paraId="6A626B33" w14:textId="77777777" w:rsidR="009222EB" w:rsidRDefault="009222EB" w:rsidP="00F2157B">
      <w:pPr>
        <w:pStyle w:val="Akapitzlist2"/>
        <w:numPr>
          <w:ilvl w:val="0"/>
          <w:numId w:val="47"/>
        </w:numPr>
        <w:spacing w:line="240" w:lineRule="auto"/>
        <w:ind w:left="284" w:hanging="284"/>
        <w:jc w:val="both"/>
      </w:pPr>
      <w:r>
        <w:t xml:space="preserve">Wykonawca zobowiązany jest obliczyć cenę ofertową na podstawie opisu przedmiotu zamówienia. </w:t>
      </w:r>
    </w:p>
    <w:p w14:paraId="5CB769CE" w14:textId="77777777" w:rsidR="009222EB" w:rsidRDefault="009222EB" w:rsidP="00F2157B">
      <w:pPr>
        <w:pStyle w:val="Akapitzlist2"/>
        <w:numPr>
          <w:ilvl w:val="0"/>
          <w:numId w:val="47"/>
        </w:numPr>
        <w:spacing w:line="240" w:lineRule="auto"/>
        <w:ind w:left="284" w:hanging="284"/>
        <w:jc w:val="both"/>
      </w:pPr>
      <w:r>
        <w:t>Cenę oferty należy podać w wartości netto i brutto.</w:t>
      </w:r>
    </w:p>
    <w:p w14:paraId="0362DB5B" w14:textId="77777777" w:rsidR="009222EB" w:rsidRDefault="009222EB" w:rsidP="00F2157B">
      <w:pPr>
        <w:pStyle w:val="Akapitzlist2"/>
        <w:numPr>
          <w:ilvl w:val="0"/>
          <w:numId w:val="47"/>
        </w:numPr>
        <w:spacing w:line="240" w:lineRule="auto"/>
        <w:ind w:left="284" w:hanging="284"/>
        <w:jc w:val="both"/>
      </w:pPr>
      <w:r>
        <w:rPr>
          <w:b/>
        </w:rPr>
        <w:t xml:space="preserve">Cena ofertowa jest ceną kosztorysową </w:t>
      </w:r>
      <w:r>
        <w:t>i obejmuje</w:t>
      </w:r>
      <w:r>
        <w:rPr>
          <w:b/>
        </w:rPr>
        <w:t xml:space="preserve"> </w:t>
      </w:r>
      <w:r>
        <w:t xml:space="preserve">wszystkie koszty Wykonawcy związane z realizacją zamówienia. </w:t>
      </w:r>
    </w:p>
    <w:p w14:paraId="0285EB88" w14:textId="77777777" w:rsidR="009222EB" w:rsidRDefault="009222EB" w:rsidP="00F2157B">
      <w:pPr>
        <w:pStyle w:val="Akapitzlist2"/>
        <w:numPr>
          <w:ilvl w:val="0"/>
          <w:numId w:val="47"/>
        </w:numPr>
        <w:spacing w:line="240" w:lineRule="auto"/>
        <w:ind w:left="284" w:hanging="284"/>
        <w:jc w:val="both"/>
        <w:rPr>
          <w:rFonts w:cs="Times New Roman"/>
        </w:rPr>
      </w:pPr>
      <w:r>
        <w:rPr>
          <w:rFonts w:cs="Times New Roman"/>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Pr>
          <w:rFonts w:cs="Times New Roman"/>
          <w:b/>
          <w:bCs/>
        </w:rPr>
        <w:t>Wykonawca, składając ofertę, informuje Zamawiającego, czy wybór oferty będzie</w:t>
      </w:r>
      <w:r>
        <w:rPr>
          <w:rFonts w:cs="Times New Roman"/>
        </w:rPr>
        <w:t xml:space="preserve"> </w:t>
      </w:r>
      <w:r>
        <w:rPr>
          <w:rFonts w:cs="Times New Roman"/>
          <w:b/>
          <w:bCs/>
        </w:rPr>
        <w:t>prowadzić do powstania u Zamawiającego obowiązku podatkowego</w:t>
      </w:r>
      <w:r>
        <w:rPr>
          <w:rFonts w:cs="Times New Roman"/>
        </w:rPr>
        <w:t>, wskazując nazwę</w:t>
      </w:r>
      <w:r>
        <w:rPr>
          <w:rFonts w:cs="Times New Roman"/>
          <w:b/>
          <w:bCs/>
        </w:rPr>
        <w:t xml:space="preserve"> </w:t>
      </w:r>
      <w:r>
        <w:rPr>
          <w:rFonts w:cs="Times New Roman"/>
        </w:rPr>
        <w:t>(rodzaj) towaru</w:t>
      </w:r>
      <w:r>
        <w:rPr>
          <w:rFonts w:cs="Times New Roman"/>
          <w:b/>
          <w:bCs/>
        </w:rPr>
        <w:t xml:space="preserve"> </w:t>
      </w:r>
      <w:r>
        <w:rPr>
          <w:rFonts w:cs="Times New Roman"/>
        </w:rPr>
        <w:t xml:space="preserve">lub usługi, których dostawa lub świadczenie będzie prowadzić do jego powstania, oraz wskazując ich wartość bez kwoty podatku. </w:t>
      </w:r>
    </w:p>
    <w:p w14:paraId="66A98018" w14:textId="77777777" w:rsidR="009222EB" w:rsidRDefault="009222EB" w:rsidP="00F2157B">
      <w:pPr>
        <w:pStyle w:val="Akapitzlist2"/>
        <w:numPr>
          <w:ilvl w:val="0"/>
          <w:numId w:val="47"/>
        </w:numPr>
        <w:spacing w:line="240" w:lineRule="auto"/>
        <w:ind w:left="284" w:hanging="284"/>
        <w:jc w:val="both"/>
        <w:rPr>
          <w:rFonts w:cs="Times New Roman"/>
        </w:rPr>
      </w:pPr>
      <w:r>
        <w:rPr>
          <w:rFonts w:cs="Times New Roman"/>
        </w:rPr>
        <w:t>W sytuacji, gdy w postępowaniu o zamówienie publiczne biorą udział podmioty zagraniczne, które na podstawie przepisów podatkowych, nie są zobowiązane do uiszczenia zobowiązań podatkowych w Polsce, a obowiązek podatkowy spoczywa na nabywcy towarów, zgodnie z zasadami dotyczącymi wewnątrzwspólnotowej dostawy towarów, Zamawiający w celu oceny takiej oferty doliczy do przedstawionej w niej ceny podatek, który miałby obowiązek zapłacić zgodnie z obowiązującymi przepisami.</w:t>
      </w:r>
    </w:p>
    <w:p w14:paraId="0FA401B3" w14:textId="77777777" w:rsidR="009222EB" w:rsidRDefault="009222EB" w:rsidP="00F2157B">
      <w:pPr>
        <w:pStyle w:val="Akapitzlist2"/>
        <w:numPr>
          <w:ilvl w:val="0"/>
          <w:numId w:val="47"/>
        </w:numPr>
        <w:spacing w:line="240" w:lineRule="auto"/>
        <w:ind w:left="284" w:hanging="284"/>
        <w:jc w:val="both"/>
        <w:rPr>
          <w:rFonts w:cs="Times New Roman"/>
        </w:rPr>
      </w:pPr>
      <w:r>
        <w:rPr>
          <w:rFonts w:cs="Times New Roman"/>
        </w:rPr>
        <w:t>Cena brutto (z VAT) oferty musi być podana cyfrowo i słownie, wyrażona w złotych polskich w zaokrągleniu do dwóch miejsc po przecinku (grosze).</w:t>
      </w:r>
    </w:p>
    <w:p w14:paraId="21E1E681" w14:textId="77777777" w:rsidR="009222EB" w:rsidRDefault="009222EB" w:rsidP="00F2157B">
      <w:pPr>
        <w:pStyle w:val="Akapitzlist2"/>
        <w:numPr>
          <w:ilvl w:val="0"/>
          <w:numId w:val="47"/>
        </w:numPr>
        <w:spacing w:line="240" w:lineRule="auto"/>
        <w:ind w:left="284" w:hanging="284"/>
        <w:jc w:val="both"/>
      </w:pPr>
      <w:r>
        <w:t>Zamawiający poprawi omyłki rachunkowe w obliczeniu ceny w sposób określony w art. 88 ustawy Prawo zamówień publicznych.</w:t>
      </w:r>
    </w:p>
    <w:p w14:paraId="7254985C" w14:textId="77777777" w:rsidR="009222EB" w:rsidRDefault="009222EB" w:rsidP="009222EB">
      <w:pPr>
        <w:shd w:val="clear" w:color="auto" w:fill="BEBEBE"/>
        <w:spacing w:after="0" w:line="240" w:lineRule="auto"/>
        <w:jc w:val="center"/>
        <w:rPr>
          <w:b/>
          <w:sz w:val="28"/>
          <w:szCs w:val="28"/>
        </w:rPr>
      </w:pPr>
      <w:r>
        <w:rPr>
          <w:b/>
          <w:sz w:val="28"/>
          <w:szCs w:val="28"/>
        </w:rPr>
        <w:lastRenderedPageBreak/>
        <w:t xml:space="preserve">ROZDZIAŁ XVI. </w:t>
      </w:r>
    </w:p>
    <w:p w14:paraId="3265F5C9" w14:textId="77777777" w:rsidR="009222EB" w:rsidRDefault="009222EB" w:rsidP="009222EB">
      <w:pPr>
        <w:shd w:val="clear" w:color="auto" w:fill="BEBEBE"/>
        <w:spacing w:after="0" w:line="240" w:lineRule="auto"/>
        <w:jc w:val="center"/>
      </w:pPr>
      <w:r>
        <w:rPr>
          <w:b/>
          <w:sz w:val="28"/>
          <w:szCs w:val="28"/>
        </w:rPr>
        <w:t>INFORMACJE DOTYCZĄCE WALUT OBCYCH</w:t>
      </w:r>
    </w:p>
    <w:p w14:paraId="0C92FD4F" w14:textId="77777777" w:rsidR="009222EB" w:rsidRDefault="009222EB" w:rsidP="009222EB">
      <w:pPr>
        <w:spacing w:after="0" w:line="240" w:lineRule="auto"/>
        <w:jc w:val="both"/>
      </w:pPr>
      <w:r>
        <w:br/>
        <w:t>Rozliczenia między Zamawiającym i Wykonawcą będą prowadzone w złotych polskich.</w:t>
      </w:r>
    </w:p>
    <w:p w14:paraId="7E0C78A4" w14:textId="77777777" w:rsidR="009222EB" w:rsidRDefault="009222EB" w:rsidP="009222EB">
      <w:pPr>
        <w:spacing w:after="0" w:line="240" w:lineRule="auto"/>
        <w:jc w:val="both"/>
      </w:pPr>
    </w:p>
    <w:p w14:paraId="3F7D2D94" w14:textId="77777777" w:rsidR="009222EB" w:rsidRDefault="009222EB" w:rsidP="009222EB">
      <w:pPr>
        <w:shd w:val="clear" w:color="auto" w:fill="BEBEBE"/>
        <w:spacing w:after="0" w:line="240" w:lineRule="auto"/>
        <w:jc w:val="center"/>
        <w:rPr>
          <w:b/>
          <w:sz w:val="28"/>
          <w:szCs w:val="28"/>
        </w:rPr>
      </w:pPr>
      <w:r>
        <w:rPr>
          <w:b/>
          <w:sz w:val="28"/>
          <w:szCs w:val="28"/>
        </w:rPr>
        <w:t xml:space="preserve">ROZDZIAŁ XVII. </w:t>
      </w:r>
    </w:p>
    <w:p w14:paraId="404A664D" w14:textId="77777777" w:rsidR="009222EB" w:rsidRDefault="009222EB" w:rsidP="009222EB">
      <w:pPr>
        <w:shd w:val="clear" w:color="auto" w:fill="BEBEBE"/>
        <w:spacing w:after="0" w:line="240" w:lineRule="auto"/>
        <w:jc w:val="center"/>
      </w:pPr>
      <w:r>
        <w:rPr>
          <w:b/>
          <w:sz w:val="28"/>
          <w:szCs w:val="28"/>
        </w:rPr>
        <w:t>OPIS KRYTERIÓW, KTÓRYMI ZAMAWIAJĄCY BĘDZIE SIĘ KIEROWAŁ PRZY WYBORZE OFERTY, WRAZ Z PODANIEM ZNACZENIA TYCH KRYTERIÓW ORAZ SPOSOBU OCENY OFERT.</w:t>
      </w:r>
    </w:p>
    <w:p w14:paraId="03980352" w14:textId="77777777" w:rsidR="00A00202" w:rsidRDefault="009222EB" w:rsidP="00A00202">
      <w:pPr>
        <w:shd w:val="clear" w:color="auto" w:fill="FFFFFF"/>
        <w:autoSpaceDE w:val="0"/>
        <w:adjustRightInd w:val="0"/>
        <w:spacing w:line="240" w:lineRule="auto"/>
      </w:pPr>
      <w:r>
        <w:br/>
        <w:t>Wybór oferty zostanie dokonany w oparciu o przyjęte w niniejszym postępowaniu kryterium oceny ofert:</w:t>
      </w:r>
    </w:p>
    <w:p w14:paraId="1183060B" w14:textId="44A83221" w:rsidR="009222EB" w:rsidRDefault="009222EB" w:rsidP="00A00202">
      <w:pPr>
        <w:shd w:val="clear" w:color="auto" w:fill="FFFFFF"/>
        <w:autoSpaceDE w:val="0"/>
        <w:adjustRightInd w:val="0"/>
        <w:spacing w:line="240" w:lineRule="auto"/>
        <w:rPr>
          <w:rFonts w:cs="Times New Roman"/>
          <w:color w:val="000000"/>
        </w:rPr>
      </w:pPr>
      <w:r>
        <w:rPr>
          <w:rFonts w:cs="Times New Roman"/>
          <w:color w:val="000000"/>
        </w:rPr>
        <w:t xml:space="preserve">Wybór oferty dokonany zostanie na podstawie kryteriów oceny ofert z ustaloną punktacją do 100 pkt. (100% = 100 pkt.). </w:t>
      </w:r>
    </w:p>
    <w:p w14:paraId="6A8B85C9" w14:textId="77777777" w:rsidR="009222EB" w:rsidRDefault="009222EB" w:rsidP="009222EB">
      <w:pPr>
        <w:autoSpaceDE w:val="0"/>
        <w:autoSpaceDN/>
        <w:adjustRightInd w:val="0"/>
        <w:spacing w:after="0" w:line="240" w:lineRule="auto"/>
        <w:jc w:val="both"/>
        <w:rPr>
          <w:rFonts w:cs="Times New Roman"/>
          <w:color w:val="000000"/>
        </w:rPr>
      </w:pPr>
      <w:r>
        <w:rPr>
          <w:rFonts w:cs="Times New Roman"/>
          <w:color w:val="000000"/>
        </w:rPr>
        <w:t>Zamawiający dokona oceny złożonych w terminie ofert, które spełnią wymagania formalne na podstawie następującego zestawu kryteriów oceny:</w:t>
      </w:r>
    </w:p>
    <w:p w14:paraId="0598518B" w14:textId="77777777" w:rsidR="009222EB" w:rsidRDefault="009222EB" w:rsidP="009222EB">
      <w:pPr>
        <w:autoSpaceDE w:val="0"/>
        <w:autoSpaceDN/>
        <w:adjustRightInd w:val="0"/>
        <w:spacing w:after="0" w:line="240" w:lineRule="auto"/>
        <w:rPr>
          <w:rFonts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7087"/>
        <w:gridCol w:w="1701"/>
      </w:tblGrid>
      <w:tr w:rsidR="009222EB" w14:paraId="26A03288" w14:textId="77777777" w:rsidTr="009222EB">
        <w:trPr>
          <w:jc w:val="center"/>
        </w:trPr>
        <w:tc>
          <w:tcPr>
            <w:tcW w:w="546" w:type="dxa"/>
            <w:tcBorders>
              <w:top w:val="single" w:sz="4" w:space="0" w:color="auto"/>
              <w:left w:val="single" w:sz="4" w:space="0" w:color="auto"/>
              <w:bottom w:val="single" w:sz="4" w:space="0" w:color="auto"/>
              <w:right w:val="single" w:sz="4" w:space="0" w:color="auto"/>
            </w:tcBorders>
            <w:vAlign w:val="center"/>
            <w:hideMark/>
          </w:tcPr>
          <w:p w14:paraId="3F7CF14D" w14:textId="77777777" w:rsidR="009222EB" w:rsidRDefault="009222EB">
            <w:pPr>
              <w:autoSpaceDE w:val="0"/>
              <w:autoSpaceDN/>
              <w:adjustRightInd w:val="0"/>
              <w:spacing w:after="0" w:line="240" w:lineRule="auto"/>
              <w:jc w:val="center"/>
              <w:rPr>
                <w:rFonts w:cs="Times New Roman"/>
                <w:b/>
                <w:color w:val="000000"/>
              </w:rPr>
            </w:pPr>
            <w:proofErr w:type="spellStart"/>
            <w:r>
              <w:rPr>
                <w:rFonts w:cs="Times New Roman"/>
                <w:b/>
                <w:color w:val="000000"/>
              </w:rPr>
              <w:t>Lp</w:t>
            </w:r>
            <w:proofErr w:type="spellEnd"/>
          </w:p>
        </w:tc>
        <w:tc>
          <w:tcPr>
            <w:tcW w:w="7087" w:type="dxa"/>
            <w:tcBorders>
              <w:top w:val="single" w:sz="4" w:space="0" w:color="auto"/>
              <w:left w:val="single" w:sz="4" w:space="0" w:color="auto"/>
              <w:bottom w:val="single" w:sz="4" w:space="0" w:color="auto"/>
              <w:right w:val="single" w:sz="4" w:space="0" w:color="auto"/>
            </w:tcBorders>
            <w:vAlign w:val="center"/>
            <w:hideMark/>
          </w:tcPr>
          <w:p w14:paraId="3741EC77" w14:textId="77777777" w:rsidR="009222EB" w:rsidRDefault="009222EB">
            <w:pPr>
              <w:autoSpaceDE w:val="0"/>
              <w:autoSpaceDN/>
              <w:adjustRightInd w:val="0"/>
              <w:spacing w:after="0" w:line="240" w:lineRule="auto"/>
              <w:jc w:val="center"/>
              <w:rPr>
                <w:rFonts w:cs="Times New Roman"/>
                <w:b/>
                <w:color w:val="000000"/>
              </w:rPr>
            </w:pPr>
            <w:r>
              <w:rPr>
                <w:rFonts w:cs="Times New Roman"/>
                <w:b/>
                <w:color w:val="000000"/>
              </w:rPr>
              <w:t>Kryteria oceny ofert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1974BB" w14:textId="77777777" w:rsidR="009222EB" w:rsidRDefault="009222EB">
            <w:pPr>
              <w:autoSpaceDE w:val="0"/>
              <w:autoSpaceDN/>
              <w:adjustRightInd w:val="0"/>
              <w:spacing w:after="0" w:line="240" w:lineRule="auto"/>
              <w:jc w:val="center"/>
              <w:rPr>
                <w:rFonts w:cs="Times New Roman"/>
                <w:b/>
                <w:color w:val="000000"/>
              </w:rPr>
            </w:pPr>
            <w:r>
              <w:rPr>
                <w:rFonts w:cs="Times New Roman"/>
                <w:b/>
                <w:color w:val="000000"/>
              </w:rPr>
              <w:t>WAGA (%)</w:t>
            </w:r>
          </w:p>
        </w:tc>
      </w:tr>
      <w:tr w:rsidR="009222EB" w14:paraId="219553CE" w14:textId="77777777" w:rsidTr="009222EB">
        <w:trPr>
          <w:jc w:val="center"/>
        </w:trPr>
        <w:tc>
          <w:tcPr>
            <w:tcW w:w="546" w:type="dxa"/>
            <w:tcBorders>
              <w:top w:val="single" w:sz="4" w:space="0" w:color="auto"/>
              <w:left w:val="single" w:sz="4" w:space="0" w:color="auto"/>
              <w:bottom w:val="single" w:sz="4" w:space="0" w:color="auto"/>
              <w:right w:val="single" w:sz="4" w:space="0" w:color="auto"/>
            </w:tcBorders>
            <w:vAlign w:val="center"/>
            <w:hideMark/>
          </w:tcPr>
          <w:p w14:paraId="6ABF43FA" w14:textId="77777777" w:rsidR="009222EB" w:rsidRDefault="009222EB">
            <w:pPr>
              <w:autoSpaceDE w:val="0"/>
              <w:autoSpaceDN/>
              <w:adjustRightInd w:val="0"/>
              <w:spacing w:after="0" w:line="240" w:lineRule="auto"/>
              <w:jc w:val="center"/>
              <w:rPr>
                <w:rFonts w:cs="Times New Roman"/>
                <w:b/>
                <w:color w:val="000000"/>
              </w:rPr>
            </w:pPr>
            <w:r>
              <w:rPr>
                <w:rFonts w:cs="Times New Roman"/>
                <w:b/>
                <w:color w:val="000000"/>
              </w:rPr>
              <w:t>1.</w:t>
            </w:r>
          </w:p>
        </w:tc>
        <w:tc>
          <w:tcPr>
            <w:tcW w:w="7087" w:type="dxa"/>
            <w:tcBorders>
              <w:top w:val="single" w:sz="4" w:space="0" w:color="auto"/>
              <w:left w:val="single" w:sz="4" w:space="0" w:color="auto"/>
              <w:bottom w:val="single" w:sz="4" w:space="0" w:color="auto"/>
              <w:right w:val="single" w:sz="4" w:space="0" w:color="auto"/>
            </w:tcBorders>
            <w:vAlign w:val="center"/>
            <w:hideMark/>
          </w:tcPr>
          <w:p w14:paraId="469FACFB" w14:textId="77777777" w:rsidR="009222EB" w:rsidRDefault="009222EB">
            <w:pPr>
              <w:autoSpaceDE w:val="0"/>
              <w:autoSpaceDN/>
              <w:adjustRightInd w:val="0"/>
              <w:spacing w:after="0" w:line="240" w:lineRule="auto"/>
              <w:rPr>
                <w:rFonts w:cs="Times New Roman"/>
                <w:color w:val="000000"/>
              </w:rPr>
            </w:pPr>
            <w:r>
              <w:rPr>
                <w:rFonts w:cs="Times New Roman"/>
                <w:color w:val="000000"/>
              </w:rPr>
              <w:t>Cena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BBE6E2" w14:textId="77777777" w:rsidR="009222EB" w:rsidRDefault="009222EB">
            <w:pPr>
              <w:autoSpaceDE w:val="0"/>
              <w:autoSpaceDN/>
              <w:adjustRightInd w:val="0"/>
              <w:spacing w:after="0" w:line="240" w:lineRule="auto"/>
              <w:jc w:val="center"/>
              <w:rPr>
                <w:rFonts w:cs="Times New Roman"/>
                <w:color w:val="000000"/>
              </w:rPr>
            </w:pPr>
            <w:r>
              <w:rPr>
                <w:rFonts w:cs="Times New Roman"/>
                <w:color w:val="000000"/>
              </w:rPr>
              <w:t>60,00</w:t>
            </w:r>
          </w:p>
        </w:tc>
      </w:tr>
      <w:tr w:rsidR="009222EB" w14:paraId="3337C289" w14:textId="77777777" w:rsidTr="009222EB">
        <w:trPr>
          <w:jc w:val="center"/>
        </w:trPr>
        <w:tc>
          <w:tcPr>
            <w:tcW w:w="546" w:type="dxa"/>
            <w:tcBorders>
              <w:top w:val="single" w:sz="4" w:space="0" w:color="auto"/>
              <w:left w:val="single" w:sz="4" w:space="0" w:color="auto"/>
              <w:bottom w:val="single" w:sz="4" w:space="0" w:color="auto"/>
              <w:right w:val="single" w:sz="4" w:space="0" w:color="auto"/>
            </w:tcBorders>
            <w:vAlign w:val="center"/>
            <w:hideMark/>
          </w:tcPr>
          <w:p w14:paraId="78BCC84B" w14:textId="77777777" w:rsidR="009222EB" w:rsidRDefault="009222EB">
            <w:pPr>
              <w:autoSpaceDE w:val="0"/>
              <w:autoSpaceDN/>
              <w:adjustRightInd w:val="0"/>
              <w:spacing w:after="0" w:line="240" w:lineRule="auto"/>
              <w:jc w:val="center"/>
              <w:rPr>
                <w:rFonts w:cs="Times New Roman"/>
                <w:b/>
                <w:color w:val="000000"/>
              </w:rPr>
            </w:pPr>
            <w:r>
              <w:rPr>
                <w:rFonts w:cs="Times New Roman"/>
                <w:b/>
                <w:color w:val="000000"/>
              </w:rPr>
              <w:t>2.</w:t>
            </w:r>
          </w:p>
        </w:tc>
        <w:tc>
          <w:tcPr>
            <w:tcW w:w="7087" w:type="dxa"/>
            <w:tcBorders>
              <w:top w:val="single" w:sz="4" w:space="0" w:color="auto"/>
              <w:left w:val="single" w:sz="4" w:space="0" w:color="auto"/>
              <w:bottom w:val="single" w:sz="4" w:space="0" w:color="auto"/>
              <w:right w:val="single" w:sz="4" w:space="0" w:color="auto"/>
            </w:tcBorders>
            <w:vAlign w:val="center"/>
            <w:hideMark/>
          </w:tcPr>
          <w:p w14:paraId="7D5CE9DE" w14:textId="77777777" w:rsidR="009222EB" w:rsidRDefault="009222EB">
            <w:pPr>
              <w:autoSpaceDE w:val="0"/>
              <w:autoSpaceDN/>
              <w:adjustRightInd w:val="0"/>
              <w:spacing w:after="0" w:line="240" w:lineRule="auto"/>
              <w:rPr>
                <w:rFonts w:cs="Times New Roman"/>
                <w:color w:val="000000"/>
              </w:rPr>
            </w:pPr>
            <w:r>
              <w:rPr>
                <w:rFonts w:cs="Times New Roman"/>
                <w:color w:val="000000"/>
              </w:rPr>
              <w:t>Doświadczenie osób uczestniczących w realizacji zamówienia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84D6F7" w14:textId="77777777" w:rsidR="009222EB" w:rsidRDefault="009222EB">
            <w:pPr>
              <w:autoSpaceDE w:val="0"/>
              <w:autoSpaceDN/>
              <w:adjustRightInd w:val="0"/>
              <w:spacing w:after="0" w:line="240" w:lineRule="auto"/>
              <w:jc w:val="center"/>
              <w:rPr>
                <w:rFonts w:cs="Times New Roman"/>
                <w:color w:val="000000"/>
              </w:rPr>
            </w:pPr>
            <w:r>
              <w:rPr>
                <w:rFonts w:cs="Times New Roman"/>
                <w:color w:val="000000"/>
              </w:rPr>
              <w:t>40,00</w:t>
            </w:r>
          </w:p>
        </w:tc>
      </w:tr>
    </w:tbl>
    <w:p w14:paraId="7D2EBE88" w14:textId="77777777" w:rsidR="009222EB" w:rsidRDefault="009222EB" w:rsidP="009222EB">
      <w:pPr>
        <w:autoSpaceDE w:val="0"/>
        <w:autoSpaceDN/>
        <w:adjustRightInd w:val="0"/>
        <w:spacing w:after="0" w:line="240" w:lineRule="auto"/>
        <w:rPr>
          <w:rFonts w:cs="Times New Roman"/>
          <w:color w:val="000000"/>
        </w:rPr>
      </w:pPr>
    </w:p>
    <w:p w14:paraId="05507387" w14:textId="77777777" w:rsidR="009222EB" w:rsidRDefault="009222EB" w:rsidP="009222EB">
      <w:pPr>
        <w:autoSpaceDE w:val="0"/>
        <w:autoSpaceDN/>
        <w:adjustRightInd w:val="0"/>
        <w:spacing w:after="0" w:line="240" w:lineRule="auto"/>
        <w:jc w:val="both"/>
        <w:rPr>
          <w:rFonts w:cs="Times New Roman"/>
          <w:color w:val="000000"/>
        </w:rPr>
      </w:pPr>
      <w:r>
        <w:rPr>
          <w:rFonts w:cs="Times New Roman"/>
          <w:color w:val="000000"/>
        </w:rPr>
        <w:t>Za najkorzystniejszą zostanie uznana oferta, która uzyska najwyższą liczbę punktów po zsumowaniu punktów otrzymanych w poszczególnych kryteriach oceny. Maksymalnie oferta może uzyskać 100 pkt.</w:t>
      </w:r>
    </w:p>
    <w:p w14:paraId="7A6CA8ED" w14:textId="77777777" w:rsidR="009222EB" w:rsidRDefault="009222EB" w:rsidP="009222EB">
      <w:pPr>
        <w:autoSpaceDE w:val="0"/>
        <w:autoSpaceDN/>
        <w:adjustRightInd w:val="0"/>
        <w:spacing w:after="0" w:line="240" w:lineRule="auto"/>
        <w:jc w:val="both"/>
        <w:rPr>
          <w:rFonts w:cs="Times New Roman"/>
          <w:color w:val="000000"/>
        </w:rPr>
      </w:pPr>
    </w:p>
    <w:p w14:paraId="359996B7" w14:textId="5A7300D4" w:rsidR="009222EB" w:rsidRDefault="009222EB" w:rsidP="009222EB">
      <w:pPr>
        <w:autoSpaceDE w:val="0"/>
        <w:autoSpaceDN/>
        <w:adjustRightInd w:val="0"/>
        <w:spacing w:after="0" w:line="240" w:lineRule="auto"/>
        <w:jc w:val="both"/>
        <w:rPr>
          <w:rFonts w:cs="Times New Roman"/>
          <w:color w:val="000000"/>
        </w:rPr>
      </w:pPr>
      <w:r>
        <w:rPr>
          <w:rFonts w:cs="Times New Roman"/>
          <w:color w:val="000000"/>
        </w:rPr>
        <w:t>Kryterium oceny ofert będzie cena całkowita za wykonanie przedmiotu zamówienia, wynikająca z oferty cenowej sporządzonej przez Wykonawcę zgodnie z formularzem ofertowym.</w:t>
      </w:r>
    </w:p>
    <w:p w14:paraId="6037C5D1" w14:textId="77777777" w:rsidR="009222EB" w:rsidRDefault="009222EB" w:rsidP="009222EB">
      <w:pPr>
        <w:autoSpaceDE w:val="0"/>
        <w:autoSpaceDN/>
        <w:adjustRightInd w:val="0"/>
        <w:spacing w:after="0" w:line="240" w:lineRule="auto"/>
        <w:jc w:val="both"/>
        <w:rPr>
          <w:rFonts w:cs="Times New Roman"/>
          <w:color w:val="000000"/>
        </w:rPr>
      </w:pPr>
    </w:p>
    <w:p w14:paraId="64669790" w14:textId="32B8110D" w:rsidR="009222EB" w:rsidRDefault="009222EB" w:rsidP="00A4451C">
      <w:pPr>
        <w:autoSpaceDE w:val="0"/>
        <w:autoSpaceDN/>
        <w:adjustRightInd w:val="0"/>
        <w:spacing w:after="0" w:line="240" w:lineRule="auto"/>
        <w:jc w:val="both"/>
        <w:rPr>
          <w:rFonts w:cs="Times New Roman"/>
          <w:b/>
          <w:color w:val="000000"/>
        </w:rPr>
      </w:pPr>
      <w:r>
        <w:rPr>
          <w:rFonts w:cs="Times New Roman"/>
          <w:b/>
          <w:color w:val="000000"/>
        </w:rPr>
        <w:t xml:space="preserve">1) </w:t>
      </w:r>
    </w:p>
    <w:p w14:paraId="4ED14F4C" w14:textId="77777777" w:rsidR="009222EB" w:rsidRDefault="009222EB" w:rsidP="009222EB">
      <w:pPr>
        <w:autoSpaceDE w:val="0"/>
        <w:autoSpaceDN/>
        <w:adjustRightInd w:val="0"/>
        <w:spacing w:after="0" w:line="240" w:lineRule="auto"/>
        <w:jc w:val="both"/>
        <w:rPr>
          <w:rFonts w:cs="Times New Roman"/>
          <w:color w:val="000000"/>
        </w:rPr>
      </w:pPr>
      <w:r>
        <w:rPr>
          <w:rFonts w:cs="Times New Roman"/>
          <w:color w:val="000000"/>
        </w:rPr>
        <w:t>Wybór oferty dokonany zostanie na podstawie kryteriów oceny ofert z ustaloną punktacją do 100 pkt. (100% = 100 pkt.)</w:t>
      </w:r>
    </w:p>
    <w:p w14:paraId="4EDBE43C" w14:textId="77777777" w:rsidR="009222EB" w:rsidRDefault="009222EB" w:rsidP="009222EB">
      <w:pPr>
        <w:autoSpaceDE w:val="0"/>
        <w:autoSpaceDN/>
        <w:adjustRightInd w:val="0"/>
        <w:spacing w:after="0" w:line="240" w:lineRule="auto"/>
        <w:jc w:val="both"/>
        <w:rPr>
          <w:rFonts w:cs="Times New Roman"/>
          <w:color w:val="000000"/>
        </w:rPr>
      </w:pPr>
      <w:r>
        <w:rPr>
          <w:rFonts w:cs="Times New Roman"/>
          <w:color w:val="000000"/>
        </w:rPr>
        <w:t>Zamawiający dokona oceny złożonych w terminie ofert, które spełnią wymagania formalne na podstawie następującego zestawu kryteriów oceny:</w:t>
      </w:r>
    </w:p>
    <w:p w14:paraId="64CFB287" w14:textId="77777777" w:rsidR="009222EB" w:rsidRDefault="009222EB" w:rsidP="009222EB">
      <w:pPr>
        <w:autoSpaceDE w:val="0"/>
        <w:autoSpaceDN/>
        <w:adjustRightInd w:val="0"/>
        <w:spacing w:after="0" w:line="240" w:lineRule="auto"/>
        <w:rPr>
          <w:rFonts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7087"/>
        <w:gridCol w:w="1701"/>
      </w:tblGrid>
      <w:tr w:rsidR="009222EB" w14:paraId="6B9B69B8" w14:textId="77777777" w:rsidTr="009222EB">
        <w:trPr>
          <w:jc w:val="center"/>
        </w:trPr>
        <w:tc>
          <w:tcPr>
            <w:tcW w:w="546" w:type="dxa"/>
            <w:tcBorders>
              <w:top w:val="single" w:sz="4" w:space="0" w:color="auto"/>
              <w:left w:val="single" w:sz="4" w:space="0" w:color="auto"/>
              <w:bottom w:val="single" w:sz="4" w:space="0" w:color="auto"/>
              <w:right w:val="single" w:sz="4" w:space="0" w:color="auto"/>
            </w:tcBorders>
            <w:vAlign w:val="center"/>
            <w:hideMark/>
          </w:tcPr>
          <w:p w14:paraId="0F00D1FE" w14:textId="77777777" w:rsidR="009222EB" w:rsidRDefault="009222EB">
            <w:pPr>
              <w:autoSpaceDE w:val="0"/>
              <w:autoSpaceDN/>
              <w:adjustRightInd w:val="0"/>
              <w:spacing w:after="0" w:line="240" w:lineRule="auto"/>
              <w:jc w:val="center"/>
              <w:rPr>
                <w:rFonts w:cs="Times New Roman"/>
                <w:b/>
                <w:color w:val="000000"/>
              </w:rPr>
            </w:pPr>
            <w:proofErr w:type="spellStart"/>
            <w:r>
              <w:rPr>
                <w:rFonts w:cs="Times New Roman"/>
                <w:b/>
                <w:color w:val="000000"/>
              </w:rPr>
              <w:t>Lp</w:t>
            </w:r>
            <w:proofErr w:type="spellEnd"/>
          </w:p>
        </w:tc>
        <w:tc>
          <w:tcPr>
            <w:tcW w:w="7087" w:type="dxa"/>
            <w:tcBorders>
              <w:top w:val="single" w:sz="4" w:space="0" w:color="auto"/>
              <w:left w:val="single" w:sz="4" w:space="0" w:color="auto"/>
              <w:bottom w:val="single" w:sz="4" w:space="0" w:color="auto"/>
              <w:right w:val="single" w:sz="4" w:space="0" w:color="auto"/>
            </w:tcBorders>
            <w:vAlign w:val="center"/>
            <w:hideMark/>
          </w:tcPr>
          <w:p w14:paraId="2D84B4CC" w14:textId="77777777" w:rsidR="009222EB" w:rsidRDefault="009222EB">
            <w:pPr>
              <w:autoSpaceDE w:val="0"/>
              <w:autoSpaceDN/>
              <w:adjustRightInd w:val="0"/>
              <w:spacing w:after="0" w:line="240" w:lineRule="auto"/>
              <w:jc w:val="center"/>
              <w:rPr>
                <w:rFonts w:cs="Times New Roman"/>
                <w:b/>
                <w:color w:val="000000"/>
              </w:rPr>
            </w:pPr>
            <w:r>
              <w:rPr>
                <w:rFonts w:cs="Times New Roman"/>
                <w:b/>
                <w:color w:val="000000"/>
              </w:rPr>
              <w:t>Kryteria oceny ofert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18C070" w14:textId="77777777" w:rsidR="009222EB" w:rsidRDefault="009222EB">
            <w:pPr>
              <w:autoSpaceDE w:val="0"/>
              <w:autoSpaceDN/>
              <w:adjustRightInd w:val="0"/>
              <w:spacing w:after="0" w:line="240" w:lineRule="auto"/>
              <w:jc w:val="center"/>
              <w:rPr>
                <w:rFonts w:cs="Times New Roman"/>
                <w:b/>
                <w:color w:val="000000"/>
              </w:rPr>
            </w:pPr>
            <w:r>
              <w:rPr>
                <w:rFonts w:cs="Times New Roman"/>
                <w:b/>
                <w:color w:val="000000"/>
              </w:rPr>
              <w:t>WAGA (%)</w:t>
            </w:r>
          </w:p>
        </w:tc>
      </w:tr>
      <w:tr w:rsidR="009222EB" w14:paraId="1411A71F" w14:textId="77777777" w:rsidTr="009222EB">
        <w:trPr>
          <w:jc w:val="center"/>
        </w:trPr>
        <w:tc>
          <w:tcPr>
            <w:tcW w:w="546" w:type="dxa"/>
            <w:tcBorders>
              <w:top w:val="single" w:sz="4" w:space="0" w:color="auto"/>
              <w:left w:val="single" w:sz="4" w:space="0" w:color="auto"/>
              <w:bottom w:val="single" w:sz="4" w:space="0" w:color="auto"/>
              <w:right w:val="single" w:sz="4" w:space="0" w:color="auto"/>
            </w:tcBorders>
            <w:vAlign w:val="center"/>
            <w:hideMark/>
          </w:tcPr>
          <w:p w14:paraId="44339A4D" w14:textId="77777777" w:rsidR="009222EB" w:rsidRDefault="009222EB">
            <w:pPr>
              <w:autoSpaceDE w:val="0"/>
              <w:autoSpaceDN/>
              <w:adjustRightInd w:val="0"/>
              <w:spacing w:after="0" w:line="240" w:lineRule="auto"/>
              <w:jc w:val="center"/>
              <w:rPr>
                <w:rFonts w:cs="Times New Roman"/>
                <w:color w:val="000000"/>
              </w:rPr>
            </w:pPr>
            <w:r>
              <w:rPr>
                <w:rFonts w:cs="Times New Roman"/>
                <w:color w:val="000000"/>
              </w:rPr>
              <w:t>1.</w:t>
            </w:r>
          </w:p>
        </w:tc>
        <w:tc>
          <w:tcPr>
            <w:tcW w:w="7087" w:type="dxa"/>
            <w:tcBorders>
              <w:top w:val="single" w:sz="4" w:space="0" w:color="auto"/>
              <w:left w:val="single" w:sz="4" w:space="0" w:color="auto"/>
              <w:bottom w:val="single" w:sz="4" w:space="0" w:color="auto"/>
              <w:right w:val="single" w:sz="4" w:space="0" w:color="auto"/>
            </w:tcBorders>
            <w:vAlign w:val="center"/>
            <w:hideMark/>
          </w:tcPr>
          <w:p w14:paraId="0AB34987" w14:textId="77777777" w:rsidR="009222EB" w:rsidRDefault="009222EB">
            <w:pPr>
              <w:autoSpaceDE w:val="0"/>
              <w:autoSpaceDN/>
              <w:adjustRightInd w:val="0"/>
              <w:spacing w:after="0" w:line="240" w:lineRule="auto"/>
              <w:rPr>
                <w:rFonts w:cs="Times New Roman"/>
                <w:color w:val="000000"/>
              </w:rPr>
            </w:pPr>
            <w:r>
              <w:rPr>
                <w:rFonts w:cs="Times New Roman"/>
                <w:color w:val="000000"/>
              </w:rPr>
              <w:t>Cena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187372" w14:textId="77777777" w:rsidR="009222EB" w:rsidRDefault="009222EB">
            <w:pPr>
              <w:autoSpaceDE w:val="0"/>
              <w:autoSpaceDN/>
              <w:adjustRightInd w:val="0"/>
              <w:spacing w:after="0" w:line="240" w:lineRule="auto"/>
              <w:jc w:val="center"/>
              <w:rPr>
                <w:rFonts w:cs="Times New Roman"/>
                <w:color w:val="000000"/>
              </w:rPr>
            </w:pPr>
            <w:r>
              <w:rPr>
                <w:rFonts w:cs="Times New Roman"/>
                <w:color w:val="000000"/>
              </w:rPr>
              <w:t>60,00</w:t>
            </w:r>
          </w:p>
        </w:tc>
      </w:tr>
      <w:tr w:rsidR="009222EB" w14:paraId="68D4503A" w14:textId="77777777" w:rsidTr="009222EB">
        <w:trPr>
          <w:jc w:val="center"/>
        </w:trPr>
        <w:tc>
          <w:tcPr>
            <w:tcW w:w="546" w:type="dxa"/>
            <w:tcBorders>
              <w:top w:val="single" w:sz="4" w:space="0" w:color="auto"/>
              <w:left w:val="single" w:sz="4" w:space="0" w:color="auto"/>
              <w:bottom w:val="single" w:sz="4" w:space="0" w:color="auto"/>
              <w:right w:val="single" w:sz="4" w:space="0" w:color="auto"/>
            </w:tcBorders>
            <w:vAlign w:val="center"/>
            <w:hideMark/>
          </w:tcPr>
          <w:p w14:paraId="0445076A" w14:textId="77777777" w:rsidR="009222EB" w:rsidRDefault="009222EB">
            <w:pPr>
              <w:autoSpaceDE w:val="0"/>
              <w:autoSpaceDN/>
              <w:adjustRightInd w:val="0"/>
              <w:spacing w:after="0" w:line="240" w:lineRule="auto"/>
              <w:jc w:val="center"/>
              <w:rPr>
                <w:rFonts w:cs="Times New Roman"/>
                <w:color w:val="000000"/>
              </w:rPr>
            </w:pPr>
            <w:r>
              <w:rPr>
                <w:rFonts w:cs="Times New Roman"/>
                <w:color w:val="000000"/>
              </w:rPr>
              <w:t>2.</w:t>
            </w:r>
          </w:p>
        </w:tc>
        <w:tc>
          <w:tcPr>
            <w:tcW w:w="7087" w:type="dxa"/>
            <w:tcBorders>
              <w:top w:val="single" w:sz="4" w:space="0" w:color="auto"/>
              <w:left w:val="single" w:sz="4" w:space="0" w:color="auto"/>
              <w:bottom w:val="single" w:sz="4" w:space="0" w:color="auto"/>
              <w:right w:val="single" w:sz="4" w:space="0" w:color="auto"/>
            </w:tcBorders>
            <w:vAlign w:val="center"/>
            <w:hideMark/>
          </w:tcPr>
          <w:p w14:paraId="673A14FE" w14:textId="77777777" w:rsidR="009222EB" w:rsidRDefault="009222EB">
            <w:pPr>
              <w:autoSpaceDE w:val="0"/>
              <w:autoSpaceDN/>
              <w:adjustRightInd w:val="0"/>
              <w:spacing w:after="0" w:line="240" w:lineRule="auto"/>
              <w:rPr>
                <w:rFonts w:cs="Times New Roman"/>
                <w:color w:val="000000"/>
              </w:rPr>
            </w:pPr>
            <w:r>
              <w:rPr>
                <w:rFonts w:cs="Times New Roman"/>
                <w:color w:val="000000"/>
              </w:rPr>
              <w:t>Doświadczenie osób uczestniczących w realizacji zamówienia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A4449E9" w14:textId="77777777" w:rsidR="009222EB" w:rsidRDefault="009222EB">
            <w:pPr>
              <w:autoSpaceDE w:val="0"/>
              <w:autoSpaceDN/>
              <w:adjustRightInd w:val="0"/>
              <w:spacing w:after="0" w:line="240" w:lineRule="auto"/>
              <w:jc w:val="center"/>
              <w:rPr>
                <w:rFonts w:cs="Times New Roman"/>
                <w:color w:val="000000"/>
              </w:rPr>
            </w:pPr>
            <w:r>
              <w:rPr>
                <w:rFonts w:cs="Times New Roman"/>
                <w:color w:val="000000"/>
              </w:rPr>
              <w:t>40,00</w:t>
            </w:r>
          </w:p>
        </w:tc>
      </w:tr>
    </w:tbl>
    <w:p w14:paraId="3416A015" w14:textId="77777777" w:rsidR="009222EB" w:rsidRDefault="009222EB" w:rsidP="009222EB">
      <w:pPr>
        <w:autoSpaceDE w:val="0"/>
        <w:autoSpaceDN/>
        <w:adjustRightInd w:val="0"/>
        <w:spacing w:after="0" w:line="240" w:lineRule="auto"/>
        <w:rPr>
          <w:rFonts w:cs="Times New Roman"/>
          <w:color w:val="000000"/>
        </w:rPr>
      </w:pPr>
    </w:p>
    <w:p w14:paraId="63080564" w14:textId="77777777" w:rsidR="009222EB" w:rsidRDefault="009222EB" w:rsidP="009222EB">
      <w:pPr>
        <w:autoSpaceDE w:val="0"/>
        <w:autoSpaceDN/>
        <w:adjustRightInd w:val="0"/>
        <w:spacing w:after="0" w:line="240" w:lineRule="auto"/>
        <w:jc w:val="both"/>
        <w:rPr>
          <w:rFonts w:cs="Times New Roman"/>
          <w:color w:val="000000"/>
        </w:rPr>
      </w:pPr>
      <w:r>
        <w:rPr>
          <w:rFonts w:cs="Times New Roman"/>
          <w:color w:val="000000"/>
        </w:rPr>
        <w:t>Za najkorzystniejszą zostanie uznana oferta, która uzyska najwyższą liczbę punktów po zsumowaniu punktów otrzymanych w poszczególnych kryteriach oceny. Maksymalnie oferta może uzyskać 100 pkt.</w:t>
      </w:r>
    </w:p>
    <w:p w14:paraId="45C3BD45" w14:textId="77777777" w:rsidR="009222EB" w:rsidRDefault="009222EB" w:rsidP="009222EB">
      <w:pPr>
        <w:autoSpaceDE w:val="0"/>
        <w:autoSpaceDN/>
        <w:adjustRightInd w:val="0"/>
        <w:spacing w:after="0" w:line="240" w:lineRule="auto"/>
        <w:rPr>
          <w:rFonts w:cs="Times New Roman"/>
          <w:color w:val="000000"/>
        </w:rPr>
      </w:pPr>
    </w:p>
    <w:p w14:paraId="0140E825" w14:textId="77777777" w:rsidR="009222EB" w:rsidRDefault="009222EB" w:rsidP="009222EB">
      <w:pPr>
        <w:autoSpaceDE w:val="0"/>
        <w:autoSpaceDN/>
        <w:adjustRightInd w:val="0"/>
        <w:spacing w:after="0" w:line="240" w:lineRule="auto"/>
        <w:jc w:val="both"/>
        <w:rPr>
          <w:rFonts w:cs="Times New Roman"/>
          <w:b/>
          <w:color w:val="000000"/>
        </w:rPr>
      </w:pPr>
      <w:r>
        <w:rPr>
          <w:rFonts w:cs="Times New Roman"/>
          <w:b/>
          <w:color w:val="000000"/>
        </w:rPr>
        <w:t>1) Cena – max. 60 pkt.</w:t>
      </w:r>
    </w:p>
    <w:p w14:paraId="32169262" w14:textId="77777777" w:rsidR="009222EB" w:rsidRDefault="009222EB" w:rsidP="009222EB">
      <w:pPr>
        <w:autoSpaceDE w:val="0"/>
        <w:autoSpaceDN/>
        <w:adjustRightInd w:val="0"/>
        <w:spacing w:after="0" w:line="240" w:lineRule="auto"/>
        <w:rPr>
          <w:rFonts w:cs="Times New Roman"/>
          <w:color w:val="000000"/>
        </w:rPr>
      </w:pPr>
    </w:p>
    <w:p w14:paraId="26FA8342" w14:textId="77777777" w:rsidR="009222EB" w:rsidRDefault="009222EB" w:rsidP="009222EB">
      <w:pPr>
        <w:autoSpaceDE w:val="0"/>
        <w:autoSpaceDN/>
        <w:adjustRightInd w:val="0"/>
        <w:spacing w:after="0" w:line="240" w:lineRule="auto"/>
        <w:rPr>
          <w:rFonts w:cs="Times New Roman"/>
          <w:color w:val="000000"/>
        </w:rPr>
      </w:pPr>
      <w:r>
        <w:rPr>
          <w:rFonts w:cs="Times New Roman"/>
          <w:color w:val="000000"/>
        </w:rPr>
        <w:t>W kryterium „cena” ocena ofert zostanie przeprowadzona wg formuły:</w:t>
      </w:r>
    </w:p>
    <w:p w14:paraId="738A4F28" w14:textId="32B71B7E" w:rsidR="009222EB" w:rsidRDefault="009222EB" w:rsidP="009222EB">
      <w:pPr>
        <w:autoSpaceDE w:val="0"/>
        <w:autoSpaceDN/>
        <w:adjustRightInd w:val="0"/>
        <w:spacing w:after="0" w:line="240" w:lineRule="auto"/>
        <w:rPr>
          <w:rFonts w:cs="Times New Roman"/>
          <w:color w:val="000000"/>
        </w:rPr>
      </w:pPr>
      <w:r>
        <w:rPr>
          <w:rFonts w:cs="Times New Roman"/>
          <w:noProof/>
          <w:color w:val="000000"/>
        </w:rPr>
        <w:lastRenderedPageBreak/>
        <w:drawing>
          <wp:inline distT="0" distB="0" distL="0" distR="0" wp14:anchorId="51D3DCD9" wp14:editId="76804A81">
            <wp:extent cx="3886200" cy="361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0" cy="361950"/>
                    </a:xfrm>
                    <a:prstGeom prst="rect">
                      <a:avLst/>
                    </a:prstGeom>
                    <a:noFill/>
                    <a:ln>
                      <a:noFill/>
                    </a:ln>
                  </pic:spPr>
                </pic:pic>
              </a:graphicData>
            </a:graphic>
          </wp:inline>
        </w:drawing>
      </w:r>
    </w:p>
    <w:p w14:paraId="1C0BA15D" w14:textId="77777777" w:rsidR="009222EB" w:rsidRDefault="009222EB" w:rsidP="009222EB">
      <w:pPr>
        <w:autoSpaceDE w:val="0"/>
        <w:autoSpaceDN/>
        <w:adjustRightInd w:val="0"/>
        <w:spacing w:after="0" w:line="240" w:lineRule="auto"/>
        <w:jc w:val="both"/>
        <w:rPr>
          <w:rFonts w:cs="Times New Roman"/>
          <w:color w:val="000000"/>
        </w:rPr>
      </w:pPr>
      <w:r>
        <w:rPr>
          <w:rFonts w:cs="Times New Roman"/>
          <w:b/>
          <w:bCs/>
          <w:color w:val="000000"/>
        </w:rPr>
        <w:t>2) Doświadczenie osób uczestniczących w realizacji zamówienia – max 40. pkt.</w:t>
      </w:r>
    </w:p>
    <w:p w14:paraId="053A3758" w14:textId="77777777" w:rsidR="009222EB" w:rsidRDefault="009222EB" w:rsidP="009222EB">
      <w:pPr>
        <w:autoSpaceDE w:val="0"/>
        <w:autoSpaceDN/>
        <w:adjustRightInd w:val="0"/>
        <w:spacing w:after="0" w:line="240" w:lineRule="auto"/>
        <w:rPr>
          <w:rFonts w:cs="Times New Roman"/>
          <w:b/>
          <w:bCs/>
          <w:color w:val="000000"/>
        </w:rPr>
      </w:pPr>
    </w:p>
    <w:p w14:paraId="2569D42E" w14:textId="77777777" w:rsidR="009222EB" w:rsidRDefault="009222EB" w:rsidP="009222EB">
      <w:pPr>
        <w:autoSpaceDE w:val="0"/>
        <w:autoSpaceDN/>
        <w:adjustRightInd w:val="0"/>
        <w:spacing w:after="0" w:line="240" w:lineRule="auto"/>
        <w:jc w:val="both"/>
        <w:rPr>
          <w:rFonts w:cs="Times New Roman"/>
          <w:color w:val="000000"/>
        </w:rPr>
      </w:pPr>
      <w:r>
        <w:rPr>
          <w:rFonts w:cs="Times New Roman"/>
          <w:color w:val="000000"/>
        </w:rPr>
        <w:t xml:space="preserve">Zamawiający przyzna Wykonawcy liczbę </w:t>
      </w:r>
      <w:r>
        <w:rPr>
          <w:rFonts w:cs="Times New Roman"/>
          <w:bCs/>
          <w:color w:val="000000"/>
        </w:rPr>
        <w:t xml:space="preserve">punktów w zależności od liczby usług polegających na opracowaniu (przygotowaniu merytorycznym) kalendarza wieloplanszowego lub trójdzielnego lub jednodzielnego lub plakatowego </w:t>
      </w:r>
      <w:r>
        <w:rPr>
          <w:rFonts w:cs="Times New Roman"/>
          <w:color w:val="000000"/>
        </w:rPr>
        <w:t xml:space="preserve">wykonanych przez osobę, którą Wykonawca skieruje do realizacji zamówienia, zgodnie </w:t>
      </w:r>
      <w:r>
        <w:rPr>
          <w:rFonts w:cs="Times New Roman"/>
          <w:color w:val="000000"/>
        </w:rPr>
        <w:br/>
        <w:t>z poniższym podziałem:</w:t>
      </w:r>
    </w:p>
    <w:p w14:paraId="67FDBECD" w14:textId="77777777" w:rsidR="009222EB" w:rsidRDefault="009222EB" w:rsidP="009222EB">
      <w:pPr>
        <w:autoSpaceDE w:val="0"/>
        <w:autoSpaceDN/>
        <w:adjustRightInd w:val="0"/>
        <w:spacing w:after="0" w:line="240" w:lineRule="auto"/>
        <w:jc w:val="both"/>
        <w:rPr>
          <w:rFonts w:cs="Times New Roman"/>
          <w:b/>
          <w:bCs/>
          <w:color w:val="000000"/>
        </w:rPr>
      </w:pPr>
      <w:r>
        <w:rPr>
          <w:rFonts w:cs="Times New Roman"/>
          <w:color w:val="000000"/>
        </w:rPr>
        <w:t xml:space="preserve">2 usługi - </w:t>
      </w:r>
      <w:r>
        <w:rPr>
          <w:rFonts w:cs="Times New Roman"/>
          <w:b/>
          <w:bCs/>
          <w:color w:val="000000"/>
        </w:rPr>
        <w:t>0 pkt.</w:t>
      </w:r>
    </w:p>
    <w:p w14:paraId="0C8DB35D" w14:textId="77777777" w:rsidR="009222EB" w:rsidRDefault="009222EB" w:rsidP="009222EB">
      <w:pPr>
        <w:autoSpaceDE w:val="0"/>
        <w:autoSpaceDN/>
        <w:adjustRightInd w:val="0"/>
        <w:spacing w:after="0" w:line="240" w:lineRule="auto"/>
        <w:jc w:val="both"/>
        <w:rPr>
          <w:rFonts w:cs="Times New Roman"/>
          <w:b/>
          <w:bCs/>
          <w:color w:val="000000"/>
        </w:rPr>
      </w:pPr>
      <w:r>
        <w:rPr>
          <w:rFonts w:cs="Times New Roman"/>
          <w:color w:val="000000"/>
        </w:rPr>
        <w:t xml:space="preserve">3 usługi - </w:t>
      </w:r>
      <w:r>
        <w:rPr>
          <w:rFonts w:cs="Times New Roman"/>
          <w:b/>
          <w:color w:val="000000"/>
        </w:rPr>
        <w:t>2</w:t>
      </w:r>
      <w:r>
        <w:rPr>
          <w:rFonts w:cs="Times New Roman"/>
          <w:b/>
          <w:bCs/>
          <w:color w:val="000000"/>
        </w:rPr>
        <w:t>0 pkt.</w:t>
      </w:r>
    </w:p>
    <w:p w14:paraId="3326B80C" w14:textId="77777777" w:rsidR="009222EB" w:rsidRDefault="009222EB" w:rsidP="009222EB">
      <w:pPr>
        <w:autoSpaceDE w:val="0"/>
        <w:autoSpaceDN/>
        <w:adjustRightInd w:val="0"/>
        <w:spacing w:after="0" w:line="240" w:lineRule="auto"/>
        <w:jc w:val="both"/>
        <w:rPr>
          <w:rFonts w:cs="Times New Roman"/>
          <w:b/>
          <w:bCs/>
          <w:color w:val="000000"/>
        </w:rPr>
      </w:pPr>
      <w:r>
        <w:rPr>
          <w:rFonts w:cs="Times New Roman"/>
          <w:color w:val="000000"/>
        </w:rPr>
        <w:t xml:space="preserve">4 usługi i więcej - </w:t>
      </w:r>
      <w:r>
        <w:rPr>
          <w:rFonts w:cs="Times New Roman"/>
          <w:b/>
          <w:color w:val="000000"/>
        </w:rPr>
        <w:t>4</w:t>
      </w:r>
      <w:r>
        <w:rPr>
          <w:rFonts w:cs="Times New Roman"/>
          <w:b/>
          <w:bCs/>
          <w:color w:val="000000"/>
        </w:rPr>
        <w:t>0 pkt.</w:t>
      </w:r>
    </w:p>
    <w:p w14:paraId="6F6F8637" w14:textId="567A4383" w:rsidR="009222EB" w:rsidRDefault="009222EB" w:rsidP="009222EB">
      <w:pPr>
        <w:autoSpaceDE w:val="0"/>
        <w:autoSpaceDN/>
        <w:adjustRightInd w:val="0"/>
        <w:spacing w:after="0" w:line="240" w:lineRule="auto"/>
        <w:jc w:val="both"/>
        <w:rPr>
          <w:rFonts w:cs="Times New Roman"/>
        </w:rPr>
      </w:pPr>
      <w:r>
        <w:rPr>
          <w:rFonts w:cs="Times New Roman"/>
        </w:rPr>
        <w:t xml:space="preserve">Usługi muszą być wykonane w okresie ostatnich </w:t>
      </w:r>
      <w:r w:rsidR="00A4451C">
        <w:rPr>
          <w:rFonts w:cs="Times New Roman"/>
        </w:rPr>
        <w:t>trzech</w:t>
      </w:r>
      <w:r>
        <w:rPr>
          <w:rFonts w:cs="Times New Roman"/>
        </w:rPr>
        <w:t xml:space="preserve"> lat przed upływem terminu składania ofert, </w:t>
      </w:r>
      <w:r>
        <w:rPr>
          <w:rFonts w:cs="Times New Roman"/>
        </w:rPr>
        <w:br/>
        <w:t>a jeżeli okres prowadzenia działalności jest krótszy – w tym okresie.</w:t>
      </w:r>
    </w:p>
    <w:p w14:paraId="247CCE5D" w14:textId="77777777" w:rsidR="009222EB" w:rsidRDefault="009222EB" w:rsidP="009222EB">
      <w:pPr>
        <w:autoSpaceDE w:val="0"/>
        <w:autoSpaceDN/>
        <w:adjustRightInd w:val="0"/>
        <w:spacing w:after="0" w:line="240" w:lineRule="auto"/>
        <w:jc w:val="both"/>
        <w:rPr>
          <w:rFonts w:cs="Times New Roman"/>
        </w:rPr>
      </w:pPr>
    </w:p>
    <w:p w14:paraId="7CE60958" w14:textId="6AD7108B" w:rsidR="009222EB" w:rsidRDefault="009222EB" w:rsidP="00F356EA">
      <w:pPr>
        <w:numPr>
          <w:ilvl w:val="0"/>
          <w:numId w:val="49"/>
        </w:numPr>
        <w:shd w:val="clear" w:color="auto" w:fill="FFFFFF"/>
        <w:autoSpaceDE w:val="0"/>
        <w:adjustRightInd w:val="0"/>
        <w:spacing w:line="240" w:lineRule="auto"/>
        <w:jc w:val="both"/>
      </w:pPr>
      <w:r w:rsidRPr="00A4451C">
        <w:rPr>
          <w:highlight w:val="white"/>
        </w:rPr>
        <w:t xml:space="preserve">Ocena punktowa oferty jest sumą oceny oferty  z kryterium  I </w:t>
      </w:r>
      <w:proofErr w:type="spellStart"/>
      <w:r w:rsidRPr="00A4451C">
        <w:rPr>
          <w:highlight w:val="white"/>
        </w:rPr>
        <w:t>i</w:t>
      </w:r>
      <w:proofErr w:type="spellEnd"/>
      <w:r w:rsidRPr="00A4451C">
        <w:rPr>
          <w:highlight w:val="white"/>
        </w:rPr>
        <w:t xml:space="preserve"> II. Ocenę obliczamy i podajemy z dokładnością do dwóch miejsc po przecinku.</w:t>
      </w:r>
      <w:r w:rsidRPr="00A4451C">
        <w:rPr>
          <w:rFonts w:eastAsia="SimSun-18030"/>
          <w:b/>
        </w:rPr>
        <w:br/>
      </w:r>
      <w:r>
        <w:t>3.  Zamawiający jako najkorzystniejszą wybierze ofertę, która uzyska największą liczbę punktów w ocenie punktowej.</w:t>
      </w:r>
      <w:r>
        <w:br/>
        <w:t>4. W przypadku, gdy Zamawiający nie może dokonać wyboru oferty najkorzystniejszej ze względu na to, że zostały złożone oferty o takiej samej cenie, wówczas Zamawiający wezwie Wykonawców, którzy złożyli te oferty, do złożenia (w terminie określonym przez Zamawiającego) ofert dodatkowych. Wykonawcy, składając oferty dodatkowe, nie mogą zaoferować cen wyższych niż zaoferowane w złożonych ofertach.</w:t>
      </w:r>
      <w:r w:rsidRPr="00A4451C">
        <w:rPr>
          <w:vanish/>
          <w:highlight w:val="white"/>
        </w:rPr>
        <w:t>#529</w:t>
      </w:r>
      <w:r w:rsidRPr="00A4451C">
        <w:rPr>
          <w:vanish/>
          <w:highlight w:val="white"/>
        </w:rPr>
        <w:br/>
      </w:r>
      <w:r w:rsidRPr="00A4451C">
        <w:rPr>
          <w:vanish/>
          <w:highlight w:val="white"/>
        </w:rPr>
        <w:br/>
      </w:r>
      <w:r>
        <w:t>5. Realizacja zamówienia zostanie powierzona Wykonawcy, którego oferta uzyska najwyższą ilość punktów.</w:t>
      </w:r>
      <w:r>
        <w:br/>
        <w:t>6. Zamawiający nie przewiduje przeprowadzenia aukcji elektronicznej w celu wyboru najkorzystniejszej spośr</w:t>
      </w:r>
      <w:r w:rsidRPr="00A4451C">
        <w:rPr>
          <w:highlight w:val="white"/>
        </w:rPr>
        <w:t>ód ofert uznanych za ważne</w:t>
      </w:r>
      <w:r>
        <w:t>.</w:t>
      </w:r>
      <w:r>
        <w:br/>
        <w:t xml:space="preserve">7. Zamawiający zgodnie z art. 24aa Ustawy </w:t>
      </w:r>
      <w:proofErr w:type="spellStart"/>
      <w:r>
        <w:t>Pzp</w:t>
      </w:r>
      <w:proofErr w:type="spellEnd"/>
      <w:r>
        <w:t xml:space="preserve"> przewiduje możliwość dokonania, w pierwszej kolejności, oceny ofert a następnie zbada czy Wykonawca, którego oferta została oceniona jako najkorzystniejsza, nie podlega wykluczeniu oraz spełnia warunki udziału w postępowaniu.</w:t>
      </w:r>
      <w:r>
        <w:br/>
        <w:t>8. Za ofertę najkorzystniejszą zostanie uznana oferta, która spełnia wszystkie wymagania Zamawiającego oraz uzyska największą liczbę punktów spośród ofert niepodlegających odrzuceniu.</w:t>
      </w:r>
    </w:p>
    <w:p w14:paraId="20016D88" w14:textId="77777777" w:rsidR="009222EB" w:rsidRDefault="009222EB" w:rsidP="009222EB">
      <w:pPr>
        <w:shd w:val="clear" w:color="auto" w:fill="BEBEBE"/>
        <w:spacing w:after="0" w:line="240" w:lineRule="auto"/>
        <w:jc w:val="center"/>
        <w:rPr>
          <w:b/>
          <w:sz w:val="28"/>
          <w:szCs w:val="28"/>
        </w:rPr>
      </w:pPr>
      <w:r>
        <w:rPr>
          <w:b/>
          <w:sz w:val="28"/>
          <w:szCs w:val="28"/>
        </w:rPr>
        <w:t xml:space="preserve">ROZDZIAŁ XVIII. </w:t>
      </w:r>
    </w:p>
    <w:p w14:paraId="71D3C64E" w14:textId="77777777" w:rsidR="009222EB" w:rsidRDefault="009222EB" w:rsidP="009222EB">
      <w:pPr>
        <w:shd w:val="clear" w:color="auto" w:fill="BEBEBE"/>
        <w:spacing w:after="0" w:line="240" w:lineRule="auto"/>
        <w:jc w:val="center"/>
      </w:pPr>
      <w:r>
        <w:rPr>
          <w:b/>
          <w:sz w:val="28"/>
          <w:szCs w:val="28"/>
        </w:rPr>
        <w:t>INFORMACJE O FORMALNOŚCIACH,  JAKIE POWINNY BYĆ DOPEŁNIONE PO WYBORZE OFERTY W CELU ZAWARCIA UMOWY W SPRAWIE ZAMÓWIENIA PUBLICZNEGO</w:t>
      </w:r>
    </w:p>
    <w:p w14:paraId="646B9E9C" w14:textId="77777777" w:rsidR="009222EB" w:rsidRDefault="009222EB" w:rsidP="009222EB">
      <w:pPr>
        <w:pStyle w:val="Akapitzlist20"/>
        <w:widowControl w:val="0"/>
        <w:tabs>
          <w:tab w:val="left" w:pos="0"/>
        </w:tabs>
        <w:overflowPunct w:val="0"/>
        <w:autoSpaceDE w:val="0"/>
        <w:adjustRightInd w:val="0"/>
        <w:ind w:left="0"/>
      </w:pPr>
    </w:p>
    <w:p w14:paraId="0FB0C5AE" w14:textId="77777777" w:rsidR="009222EB" w:rsidRDefault="009222EB" w:rsidP="00F2157B">
      <w:pPr>
        <w:pStyle w:val="Akapitzlist20"/>
        <w:widowControl w:val="0"/>
        <w:numPr>
          <w:ilvl w:val="0"/>
          <w:numId w:val="50"/>
        </w:numPr>
        <w:tabs>
          <w:tab w:val="left" w:pos="0"/>
        </w:tabs>
        <w:overflowPunct w:val="0"/>
        <w:autoSpaceDE w:val="0"/>
        <w:adjustRightInd w:val="0"/>
        <w:ind w:left="284" w:hanging="284"/>
        <w:jc w:val="both"/>
      </w:pPr>
      <w:r>
        <w:t>Zamawiający informuje niezwłocznie wszystkich wykonawców o:</w:t>
      </w:r>
    </w:p>
    <w:p w14:paraId="0B9C531F" w14:textId="77777777" w:rsidR="009222EB" w:rsidRDefault="009222EB" w:rsidP="00F2157B">
      <w:pPr>
        <w:pStyle w:val="Akapitzlist20"/>
        <w:widowControl w:val="0"/>
        <w:numPr>
          <w:ilvl w:val="0"/>
          <w:numId w:val="51"/>
        </w:numPr>
        <w:tabs>
          <w:tab w:val="left" w:pos="0"/>
        </w:tabs>
        <w:overflowPunct w:val="0"/>
        <w:autoSpaceDE w:val="0"/>
        <w:adjustRightInd w:val="0"/>
        <w:jc w:val="both"/>
      </w:pPr>
      <w:r>
        <w:t>wyborze najkorzystniejszej oferty, podając nazwę albo imię i nazwisko, siedzibę albo miejsce zamieszkania i adres, jeżeli jest miejscem wykonywania działalności wykonawcy, którego ofertę wybrano, oraz nazwy albo imiona i nazwiska , siedziby albo miejsca zamieszkania i adresy, jeżeli są miejscami wykonywania działalności wykonawców, którzy złożyli oferty, a także punktację przyznaną ofertom w każdym kryterium oceny ofert i łączną punktację.</w:t>
      </w:r>
    </w:p>
    <w:p w14:paraId="072D7481" w14:textId="77777777" w:rsidR="009222EB" w:rsidRDefault="009222EB" w:rsidP="00F2157B">
      <w:pPr>
        <w:pStyle w:val="Akapitzlist20"/>
        <w:widowControl w:val="0"/>
        <w:numPr>
          <w:ilvl w:val="0"/>
          <w:numId w:val="51"/>
        </w:numPr>
        <w:tabs>
          <w:tab w:val="left" w:pos="0"/>
        </w:tabs>
        <w:overflowPunct w:val="0"/>
        <w:autoSpaceDE w:val="0"/>
        <w:adjustRightInd w:val="0"/>
        <w:jc w:val="both"/>
      </w:pPr>
      <w:r>
        <w:t>wykonawcach, którzy zostali wykluczeni,</w:t>
      </w:r>
    </w:p>
    <w:p w14:paraId="75DB1ABA" w14:textId="77777777" w:rsidR="009222EB" w:rsidRDefault="009222EB" w:rsidP="00F2157B">
      <w:pPr>
        <w:pStyle w:val="Akapitzlist20"/>
        <w:widowControl w:val="0"/>
        <w:numPr>
          <w:ilvl w:val="0"/>
          <w:numId w:val="51"/>
        </w:numPr>
        <w:tabs>
          <w:tab w:val="left" w:pos="0"/>
        </w:tabs>
        <w:overflowPunct w:val="0"/>
        <w:autoSpaceDE w:val="0"/>
        <w:adjustRightInd w:val="0"/>
        <w:jc w:val="both"/>
      </w:pPr>
      <w:r>
        <w:lastRenderedPageBreak/>
        <w:t>wykonawcach, których oferty zostały odrzucone, powodach odrzucenia oferty, a w przypadkach, o których mowa w art. 89 ust. 4 i 5, braku równoważności lub braku spełniania wymagań dotyczących wydajności lub funkcjonalności,</w:t>
      </w:r>
    </w:p>
    <w:p w14:paraId="719D55AB" w14:textId="77777777" w:rsidR="009222EB" w:rsidRDefault="009222EB" w:rsidP="00F2157B">
      <w:pPr>
        <w:pStyle w:val="Akapitzlist20"/>
        <w:widowControl w:val="0"/>
        <w:numPr>
          <w:ilvl w:val="0"/>
          <w:numId w:val="51"/>
        </w:numPr>
        <w:tabs>
          <w:tab w:val="left" w:pos="0"/>
        </w:tabs>
        <w:overflowPunct w:val="0"/>
        <w:autoSpaceDE w:val="0"/>
        <w:adjustRightInd w:val="0"/>
        <w:jc w:val="both"/>
      </w:pPr>
      <w:r>
        <w:t>unieważnieniu postępowania.</w:t>
      </w:r>
    </w:p>
    <w:p w14:paraId="3BEC63F4" w14:textId="77777777" w:rsidR="009222EB" w:rsidRDefault="009222EB" w:rsidP="009222EB">
      <w:pPr>
        <w:pStyle w:val="Akapitzlist20"/>
        <w:widowControl w:val="0"/>
        <w:tabs>
          <w:tab w:val="left" w:pos="0"/>
        </w:tabs>
        <w:overflowPunct w:val="0"/>
        <w:autoSpaceDE w:val="0"/>
        <w:adjustRightInd w:val="0"/>
        <w:ind w:left="0"/>
        <w:jc w:val="both"/>
      </w:pPr>
      <w:r>
        <w:t xml:space="preserve">Zamawiający udostępnia powyższe informacje na stronie Biuletynu Informacji Publicznej Urzędu Gminy Zamość pod adresem: </w:t>
      </w:r>
      <w:hyperlink r:id="rId16" w:history="1">
        <w:r>
          <w:rPr>
            <w:rStyle w:val="Hipercze"/>
          </w:rPr>
          <w:t>http://ugzamosc.bip.lubelskie.pl</w:t>
        </w:r>
      </w:hyperlink>
      <w:r>
        <w:t>.</w:t>
      </w:r>
    </w:p>
    <w:p w14:paraId="76C35198" w14:textId="77777777" w:rsidR="009222EB" w:rsidRDefault="009222EB" w:rsidP="00F2157B">
      <w:pPr>
        <w:pStyle w:val="Akapitzlist20"/>
        <w:widowControl w:val="0"/>
        <w:numPr>
          <w:ilvl w:val="0"/>
          <w:numId w:val="50"/>
        </w:numPr>
        <w:tabs>
          <w:tab w:val="left" w:pos="0"/>
        </w:tabs>
        <w:overflowPunct w:val="0"/>
        <w:autoSpaceDE w:val="0"/>
        <w:adjustRightInd w:val="0"/>
        <w:ind w:left="284" w:hanging="284"/>
        <w:jc w:val="both"/>
      </w:pPr>
      <w:r>
        <w:t>O miejscu i terminie zawarcia umowy Wykonawca, którego oferta została wybrana zostanie poinformowany odrębnym zawiadomieniem.</w:t>
      </w:r>
    </w:p>
    <w:p w14:paraId="3E1E18C6" w14:textId="77777777" w:rsidR="009222EB" w:rsidRDefault="009222EB" w:rsidP="00F2157B">
      <w:pPr>
        <w:widowControl w:val="0"/>
        <w:numPr>
          <w:ilvl w:val="0"/>
          <w:numId w:val="50"/>
        </w:numPr>
        <w:tabs>
          <w:tab w:val="left" w:pos="0"/>
        </w:tabs>
        <w:overflowPunct w:val="0"/>
        <w:autoSpaceDE w:val="0"/>
        <w:adjustRightInd w:val="0"/>
        <w:spacing w:after="0" w:line="240" w:lineRule="auto"/>
        <w:ind w:left="284" w:right="40" w:hanging="284"/>
        <w:jc w:val="both"/>
      </w:pPr>
      <w:r>
        <w:t xml:space="preserve">Umowa zostanie zawarta na ogólnych warunkach określonych w projekcie umowy, który stanowi </w:t>
      </w:r>
      <w:r>
        <w:rPr>
          <w:b/>
          <w:bCs/>
        </w:rPr>
        <w:t>załącznik nr 12 do SIWZ</w:t>
      </w:r>
      <w:r>
        <w:t>.</w:t>
      </w:r>
      <w:r>
        <w:rPr>
          <w:b/>
          <w:bCs/>
        </w:rPr>
        <w:t xml:space="preserve"> </w:t>
      </w:r>
    </w:p>
    <w:p w14:paraId="23A934C8" w14:textId="77777777" w:rsidR="009222EB" w:rsidRDefault="009222EB" w:rsidP="00F2157B">
      <w:pPr>
        <w:widowControl w:val="0"/>
        <w:numPr>
          <w:ilvl w:val="0"/>
          <w:numId w:val="50"/>
        </w:numPr>
        <w:tabs>
          <w:tab w:val="left" w:pos="0"/>
        </w:tabs>
        <w:overflowPunct w:val="0"/>
        <w:autoSpaceDE w:val="0"/>
        <w:adjustRightInd w:val="0"/>
        <w:spacing w:after="0" w:line="240" w:lineRule="auto"/>
        <w:ind w:left="284" w:hanging="284"/>
        <w:jc w:val="both"/>
      </w:pPr>
      <w:r>
        <w:t>Przed podpisaniem umowy Wykonawca zobowiązany jest do wniesienia zabezpieczenia należytego wykonania umowy.</w:t>
      </w:r>
    </w:p>
    <w:p w14:paraId="2D5A8FC2" w14:textId="77777777" w:rsidR="009222EB" w:rsidRDefault="009222EB" w:rsidP="00F2157B">
      <w:pPr>
        <w:widowControl w:val="0"/>
        <w:numPr>
          <w:ilvl w:val="0"/>
          <w:numId w:val="50"/>
        </w:numPr>
        <w:tabs>
          <w:tab w:val="left" w:pos="0"/>
        </w:tabs>
        <w:overflowPunct w:val="0"/>
        <w:autoSpaceDE w:val="0"/>
        <w:adjustRightInd w:val="0"/>
        <w:spacing w:after="0" w:line="240" w:lineRule="auto"/>
        <w:ind w:left="284" w:hanging="284"/>
        <w:jc w:val="both"/>
      </w:pPr>
      <w:r>
        <w:t>Przed podpisaniem umowy Wykonawca zobowiązany jest złożyć do zamawiającego kosztorys szczegółowy.</w:t>
      </w:r>
    </w:p>
    <w:p w14:paraId="0649DAAD" w14:textId="77777777" w:rsidR="009222EB" w:rsidRDefault="009222EB" w:rsidP="00F2157B">
      <w:pPr>
        <w:widowControl w:val="0"/>
        <w:numPr>
          <w:ilvl w:val="0"/>
          <w:numId w:val="50"/>
        </w:numPr>
        <w:tabs>
          <w:tab w:val="left" w:pos="0"/>
        </w:tabs>
        <w:overflowPunct w:val="0"/>
        <w:autoSpaceDE w:val="0"/>
        <w:adjustRightInd w:val="0"/>
        <w:spacing w:after="0" w:line="240" w:lineRule="auto"/>
        <w:ind w:left="284" w:right="60" w:hanging="284"/>
        <w:jc w:val="both"/>
      </w:pPr>
      <w:r>
        <w:t xml:space="preserve">Przed podpisaniem umowy Wykonawca zobowiązany jest do dostarczenia zamawiającemu dokumentów potwierdzających wymagane uprawnienia osób, które będą uczestniczyć w wykonywaniu zamówienia. </w:t>
      </w:r>
    </w:p>
    <w:p w14:paraId="5A56C01D" w14:textId="77777777" w:rsidR="009222EB" w:rsidRDefault="009222EB" w:rsidP="00F2157B">
      <w:pPr>
        <w:widowControl w:val="0"/>
        <w:numPr>
          <w:ilvl w:val="0"/>
          <w:numId w:val="50"/>
        </w:numPr>
        <w:tabs>
          <w:tab w:val="left" w:pos="0"/>
        </w:tabs>
        <w:overflowPunct w:val="0"/>
        <w:autoSpaceDE w:val="0"/>
        <w:adjustRightInd w:val="0"/>
        <w:spacing w:after="0" w:line="240" w:lineRule="auto"/>
        <w:ind w:left="284" w:hanging="284"/>
        <w:jc w:val="both"/>
      </w:pPr>
      <w:r>
        <w:t xml:space="preserve">Przed podpisaniem umowy Wykonawca zobowiązany jest do dostarczenia zamawiającemu dokumentów potwierdzających wykazane doświadczenie osób wyznaczonych do realizacji zamówienia. Na potwierdzenie tych informacji Wykonawca zobowiązany jest dostarczyć przed podpisaniem umowy kopie pierwszej i ostatniej strony dzienników budów lub inne dokumenty/poświadczenia ,dokumentujące posiadane doświadczenie. </w:t>
      </w:r>
    </w:p>
    <w:p w14:paraId="4D150B40" w14:textId="77777777" w:rsidR="009222EB" w:rsidRDefault="009222EB" w:rsidP="00F2157B">
      <w:pPr>
        <w:widowControl w:val="0"/>
        <w:numPr>
          <w:ilvl w:val="0"/>
          <w:numId w:val="50"/>
        </w:numPr>
        <w:tabs>
          <w:tab w:val="left" w:pos="0"/>
        </w:tabs>
        <w:overflowPunct w:val="0"/>
        <w:autoSpaceDE w:val="0"/>
        <w:adjustRightInd w:val="0"/>
        <w:spacing w:after="0" w:line="240" w:lineRule="auto"/>
        <w:ind w:left="284" w:hanging="284"/>
        <w:jc w:val="both"/>
      </w:pPr>
      <w:r>
        <w:t xml:space="preserve">Zamawiający zawiera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 </w:t>
      </w:r>
      <w:r>
        <w:rPr>
          <w:color w:val="0000FF"/>
        </w:rPr>
        <w:t>.</w:t>
      </w:r>
      <w:r>
        <w:t xml:space="preserve"> </w:t>
      </w:r>
    </w:p>
    <w:p w14:paraId="3B5D739C" w14:textId="77777777" w:rsidR="009222EB" w:rsidRDefault="009222EB" w:rsidP="00F2157B">
      <w:pPr>
        <w:widowControl w:val="0"/>
        <w:numPr>
          <w:ilvl w:val="0"/>
          <w:numId w:val="50"/>
        </w:numPr>
        <w:tabs>
          <w:tab w:val="left" w:pos="0"/>
        </w:tabs>
        <w:overflowPunct w:val="0"/>
        <w:autoSpaceDE w:val="0"/>
        <w:adjustRightInd w:val="0"/>
        <w:spacing w:after="0" w:line="240" w:lineRule="auto"/>
        <w:ind w:left="284" w:right="60" w:hanging="284"/>
        <w:jc w:val="both"/>
      </w:pPr>
      <w:r>
        <w:t xml:space="preserve">Zamawiający może zawrzeć umowę w sprawie zamówienia publicznego przed upływem terminów, o których mowa w pkt. 7, jeżeli złożono tylko jedną ofertę. </w:t>
      </w:r>
    </w:p>
    <w:p w14:paraId="0B290DF4" w14:textId="77777777" w:rsidR="009222EB" w:rsidRDefault="009222EB" w:rsidP="00F2157B">
      <w:pPr>
        <w:widowControl w:val="0"/>
        <w:numPr>
          <w:ilvl w:val="0"/>
          <w:numId w:val="50"/>
        </w:numPr>
        <w:tabs>
          <w:tab w:val="left" w:pos="0"/>
        </w:tabs>
        <w:overflowPunct w:val="0"/>
        <w:autoSpaceDE w:val="0"/>
        <w:adjustRightInd w:val="0"/>
        <w:spacing w:after="0" w:line="240" w:lineRule="auto"/>
        <w:ind w:left="284" w:right="60" w:hanging="284"/>
        <w:jc w:val="both"/>
      </w:pPr>
      <w:r>
        <w:t>W przypadku podmiotów występujących wspólnie, przed dniem zawarcia umowy w sprawie zamówienia publicznego, dostarczona będzie Zamawiającemu umowa regulująca zasady współpracy uczestników postępowania.</w:t>
      </w:r>
    </w:p>
    <w:p w14:paraId="4108FACB" w14:textId="77777777" w:rsidR="009222EB" w:rsidRDefault="009222EB" w:rsidP="00F2157B">
      <w:pPr>
        <w:widowControl w:val="0"/>
        <w:numPr>
          <w:ilvl w:val="0"/>
          <w:numId w:val="50"/>
        </w:numPr>
        <w:tabs>
          <w:tab w:val="left" w:pos="0"/>
        </w:tabs>
        <w:overflowPunct w:val="0"/>
        <w:autoSpaceDE w:val="0"/>
        <w:adjustRightInd w:val="0"/>
        <w:spacing w:after="0" w:line="240" w:lineRule="auto"/>
        <w:ind w:left="426" w:hanging="426"/>
        <w:jc w:val="both"/>
      </w:pPr>
      <w:bookmarkStart w:id="12" w:name="page43"/>
      <w:bookmarkEnd w:id="12"/>
      <w:r>
        <w:t xml:space="preserve">W przypadku jeżeli Wykonawca, którego oferta została wybrana jest osobą fizyczną nie prowadzącą działalności gospodarczej, zapisy umowy w sprawie zamówienia publicznego zostaną dostosowane dla takiej osoby. </w:t>
      </w:r>
    </w:p>
    <w:p w14:paraId="108A1D95" w14:textId="77777777" w:rsidR="009222EB" w:rsidRDefault="009222EB" w:rsidP="00F2157B">
      <w:pPr>
        <w:pStyle w:val="Akapitzlist1"/>
        <w:numPr>
          <w:ilvl w:val="0"/>
          <w:numId w:val="50"/>
        </w:numPr>
        <w:tabs>
          <w:tab w:val="left" w:pos="0"/>
        </w:tabs>
        <w:spacing w:after="0" w:line="240" w:lineRule="auto"/>
        <w:ind w:left="426" w:hanging="426"/>
        <w:jc w:val="both"/>
      </w:pPr>
      <w:r>
        <w:t xml:space="preserve">Jeżeli Wykonawca, którego oferta została wybrana, uchy 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ust.1 ustawy </w:t>
      </w:r>
      <w:proofErr w:type="spellStart"/>
      <w:r>
        <w:t>Pzp</w:t>
      </w:r>
      <w:proofErr w:type="spellEnd"/>
      <w:r>
        <w:t>.</w:t>
      </w:r>
    </w:p>
    <w:p w14:paraId="1D9D9CD2" w14:textId="77777777" w:rsidR="009222EB" w:rsidRDefault="009222EB" w:rsidP="009222EB">
      <w:pPr>
        <w:pStyle w:val="Akapitzlist1"/>
        <w:tabs>
          <w:tab w:val="left" w:pos="0"/>
        </w:tabs>
        <w:spacing w:after="0" w:line="240" w:lineRule="auto"/>
        <w:ind w:left="426"/>
        <w:jc w:val="both"/>
      </w:pPr>
    </w:p>
    <w:p w14:paraId="4295E6E7" w14:textId="77777777" w:rsidR="009222EB" w:rsidRDefault="009222EB" w:rsidP="009222EB">
      <w:pPr>
        <w:shd w:val="clear" w:color="auto" w:fill="BEBEBE"/>
        <w:spacing w:after="0" w:line="240" w:lineRule="auto"/>
        <w:jc w:val="center"/>
        <w:rPr>
          <w:b/>
          <w:sz w:val="28"/>
          <w:szCs w:val="28"/>
        </w:rPr>
      </w:pPr>
      <w:r>
        <w:rPr>
          <w:b/>
          <w:sz w:val="28"/>
          <w:szCs w:val="28"/>
        </w:rPr>
        <w:t xml:space="preserve">ROZDZIAŁ XIX. </w:t>
      </w:r>
      <w:r>
        <w:rPr>
          <w:b/>
          <w:sz w:val="28"/>
          <w:szCs w:val="28"/>
        </w:rPr>
        <w:br/>
        <w:t>ZABEZPIECZENIE NALEŻYTEGO WYKONANIA UMOWY</w:t>
      </w:r>
    </w:p>
    <w:p w14:paraId="0BC7F1C1" w14:textId="77777777" w:rsidR="009222EB" w:rsidRDefault="009222EB" w:rsidP="009222EB">
      <w:pPr>
        <w:tabs>
          <w:tab w:val="left" w:pos="240"/>
        </w:tabs>
        <w:spacing w:after="0" w:line="240" w:lineRule="auto"/>
        <w:jc w:val="both"/>
      </w:pPr>
      <w:r>
        <w:rPr>
          <w:color w:val="000000"/>
        </w:rPr>
        <w:br/>
        <w:t>Zamawiający nie wymaga wniesienia Zabezpieczenia należytego wykonania umowy.</w:t>
      </w:r>
    </w:p>
    <w:p w14:paraId="109237AE" w14:textId="77777777" w:rsidR="009222EB" w:rsidRDefault="009222EB" w:rsidP="009222EB">
      <w:pPr>
        <w:spacing w:after="0" w:line="240" w:lineRule="auto"/>
        <w:rPr>
          <w:rFonts w:cs="Times New Roman"/>
        </w:rPr>
      </w:pPr>
    </w:p>
    <w:p w14:paraId="546EDB63" w14:textId="77777777" w:rsidR="009222EB" w:rsidRDefault="009222EB" w:rsidP="009222EB">
      <w:pPr>
        <w:shd w:val="clear" w:color="auto" w:fill="BEBEBE"/>
        <w:spacing w:after="0" w:line="240" w:lineRule="auto"/>
        <w:jc w:val="center"/>
        <w:rPr>
          <w:b/>
          <w:color w:val="000000"/>
          <w:sz w:val="28"/>
          <w:szCs w:val="28"/>
        </w:rPr>
      </w:pPr>
      <w:r>
        <w:rPr>
          <w:b/>
          <w:sz w:val="28"/>
          <w:szCs w:val="28"/>
        </w:rPr>
        <w:t xml:space="preserve">ROZDZIAŁ XX.  </w:t>
      </w:r>
      <w:r>
        <w:rPr>
          <w:b/>
          <w:sz w:val="28"/>
          <w:szCs w:val="28"/>
        </w:rPr>
        <w:br/>
        <w:t>ZMIANA UMOWY -</w:t>
      </w:r>
      <w:r>
        <w:rPr>
          <w:b/>
          <w:bCs/>
          <w:color w:val="FF0000"/>
          <w:sz w:val="28"/>
          <w:szCs w:val="28"/>
        </w:rPr>
        <w:t xml:space="preserve"> </w:t>
      </w:r>
      <w:r>
        <w:rPr>
          <w:b/>
          <w:bCs/>
          <w:color w:val="000000"/>
          <w:sz w:val="28"/>
          <w:szCs w:val="28"/>
        </w:rPr>
        <w:t>ISTOTNE DLA STRON POSTANOWIENIA, KTÓRE ZOSTANĄ WPROWADZONE DO TREŚCI ZAWIERANEJ UMOWY</w:t>
      </w:r>
    </w:p>
    <w:p w14:paraId="3BE34240" w14:textId="77777777" w:rsidR="009222EB" w:rsidRDefault="009222EB" w:rsidP="009222EB">
      <w:pPr>
        <w:pStyle w:val="Style0"/>
        <w:widowControl/>
        <w:tabs>
          <w:tab w:val="left" w:pos="284"/>
          <w:tab w:val="left" w:pos="568"/>
        </w:tabs>
        <w:ind w:left="0"/>
        <w:jc w:val="both"/>
        <w:rPr>
          <w:color w:val="000000"/>
        </w:rPr>
      </w:pPr>
    </w:p>
    <w:p w14:paraId="18717090" w14:textId="77777777" w:rsidR="009222EB" w:rsidRDefault="009222EB" w:rsidP="00F2157B">
      <w:pPr>
        <w:pStyle w:val="Style0"/>
        <w:widowControl/>
        <w:numPr>
          <w:ilvl w:val="6"/>
          <w:numId w:val="52"/>
        </w:numPr>
        <w:tabs>
          <w:tab w:val="left" w:pos="284"/>
          <w:tab w:val="left" w:pos="568"/>
        </w:tabs>
        <w:ind w:left="284" w:hanging="284"/>
        <w:jc w:val="both"/>
        <w:rPr>
          <w:color w:val="000000"/>
        </w:rPr>
      </w:pPr>
      <w:proofErr w:type="spellStart"/>
      <w:r>
        <w:rPr>
          <w:color w:val="000000"/>
        </w:rPr>
        <w:t>Zamawiający</w:t>
      </w:r>
      <w:proofErr w:type="spellEnd"/>
      <w:r>
        <w:rPr>
          <w:color w:val="000000"/>
        </w:rPr>
        <w:t xml:space="preserve">, </w:t>
      </w:r>
      <w:proofErr w:type="spellStart"/>
      <w:r>
        <w:rPr>
          <w:color w:val="000000"/>
        </w:rPr>
        <w:t>zgodnie</w:t>
      </w:r>
      <w:proofErr w:type="spellEnd"/>
      <w:r>
        <w:rPr>
          <w:color w:val="000000"/>
        </w:rPr>
        <w:t xml:space="preserve"> z art. 144 </w:t>
      </w:r>
      <w:proofErr w:type="spellStart"/>
      <w:r>
        <w:rPr>
          <w:color w:val="000000"/>
        </w:rPr>
        <w:t>ust</w:t>
      </w:r>
      <w:proofErr w:type="spellEnd"/>
      <w:r>
        <w:rPr>
          <w:color w:val="000000"/>
        </w:rPr>
        <w:t xml:space="preserve">. 1 </w:t>
      </w:r>
      <w:proofErr w:type="spellStart"/>
      <w:r>
        <w:rPr>
          <w:color w:val="000000"/>
        </w:rPr>
        <w:t>ustawy</w:t>
      </w:r>
      <w:proofErr w:type="spellEnd"/>
      <w:r>
        <w:rPr>
          <w:color w:val="000000"/>
        </w:rPr>
        <w:t xml:space="preserve"> </w:t>
      </w:r>
      <w:proofErr w:type="spellStart"/>
      <w:r>
        <w:rPr>
          <w:color w:val="000000"/>
        </w:rPr>
        <w:t>Prawo</w:t>
      </w:r>
      <w:proofErr w:type="spellEnd"/>
      <w:r>
        <w:rPr>
          <w:color w:val="000000"/>
        </w:rPr>
        <w:t xml:space="preserve"> </w:t>
      </w:r>
      <w:proofErr w:type="spellStart"/>
      <w:r>
        <w:rPr>
          <w:color w:val="000000"/>
        </w:rPr>
        <w:t>zamówień</w:t>
      </w:r>
      <w:proofErr w:type="spellEnd"/>
      <w:r>
        <w:rPr>
          <w:color w:val="000000"/>
        </w:rPr>
        <w:t xml:space="preserve"> </w:t>
      </w:r>
      <w:proofErr w:type="spellStart"/>
      <w:r>
        <w:rPr>
          <w:color w:val="000000"/>
        </w:rPr>
        <w:t>publicznych</w:t>
      </w:r>
      <w:proofErr w:type="spellEnd"/>
      <w:r>
        <w:rPr>
          <w:color w:val="000000"/>
        </w:rPr>
        <w:t xml:space="preserve"> </w:t>
      </w:r>
      <w:proofErr w:type="spellStart"/>
      <w:r>
        <w:rPr>
          <w:color w:val="000000"/>
        </w:rPr>
        <w:t>przewiduje</w:t>
      </w:r>
      <w:proofErr w:type="spellEnd"/>
      <w:r>
        <w:rPr>
          <w:color w:val="000000"/>
        </w:rPr>
        <w:t xml:space="preserve"> </w:t>
      </w:r>
      <w:proofErr w:type="spellStart"/>
      <w:r>
        <w:rPr>
          <w:color w:val="000000"/>
        </w:rPr>
        <w:t>możliwość</w:t>
      </w:r>
      <w:proofErr w:type="spellEnd"/>
      <w:r>
        <w:rPr>
          <w:color w:val="000000"/>
        </w:rPr>
        <w:t xml:space="preserve"> </w:t>
      </w:r>
      <w:proofErr w:type="spellStart"/>
      <w:r>
        <w:rPr>
          <w:color w:val="000000"/>
        </w:rPr>
        <w:t>zmiany</w:t>
      </w:r>
      <w:proofErr w:type="spellEnd"/>
      <w:r>
        <w:rPr>
          <w:color w:val="000000"/>
        </w:rPr>
        <w:t xml:space="preserve"> </w:t>
      </w:r>
      <w:proofErr w:type="spellStart"/>
      <w:r>
        <w:rPr>
          <w:color w:val="000000"/>
        </w:rPr>
        <w:t>umowy</w:t>
      </w:r>
      <w:proofErr w:type="spellEnd"/>
      <w:r>
        <w:rPr>
          <w:color w:val="000000"/>
        </w:rPr>
        <w:t xml:space="preserve"> w </w:t>
      </w:r>
      <w:proofErr w:type="spellStart"/>
      <w:r>
        <w:rPr>
          <w:color w:val="000000"/>
        </w:rPr>
        <w:t>sprawie</w:t>
      </w:r>
      <w:proofErr w:type="spellEnd"/>
      <w:r>
        <w:rPr>
          <w:color w:val="000000"/>
        </w:rPr>
        <w:t xml:space="preserve"> </w:t>
      </w:r>
      <w:proofErr w:type="spellStart"/>
      <w:r>
        <w:rPr>
          <w:color w:val="000000"/>
        </w:rPr>
        <w:t>udzielenia</w:t>
      </w:r>
      <w:proofErr w:type="spellEnd"/>
      <w:r>
        <w:rPr>
          <w:color w:val="000000"/>
        </w:rPr>
        <w:t xml:space="preserve"> </w:t>
      </w:r>
      <w:proofErr w:type="spellStart"/>
      <w:r>
        <w:rPr>
          <w:color w:val="000000"/>
        </w:rPr>
        <w:t>zamówienia</w:t>
      </w:r>
      <w:proofErr w:type="spellEnd"/>
      <w:r>
        <w:rPr>
          <w:color w:val="000000"/>
        </w:rPr>
        <w:t xml:space="preserve"> </w:t>
      </w:r>
      <w:proofErr w:type="spellStart"/>
      <w:r>
        <w:rPr>
          <w:color w:val="000000"/>
        </w:rPr>
        <w:t>publicznego</w:t>
      </w:r>
      <w:proofErr w:type="spellEnd"/>
      <w:r>
        <w:rPr>
          <w:color w:val="000000"/>
        </w:rPr>
        <w:t>.</w:t>
      </w:r>
    </w:p>
    <w:p w14:paraId="52F7F996" w14:textId="77777777" w:rsidR="009222EB" w:rsidRDefault="009222EB" w:rsidP="00F2157B">
      <w:pPr>
        <w:pStyle w:val="Style0"/>
        <w:widowControl/>
        <w:numPr>
          <w:ilvl w:val="6"/>
          <w:numId w:val="52"/>
        </w:numPr>
        <w:tabs>
          <w:tab w:val="left" w:pos="0"/>
          <w:tab w:val="left" w:pos="284"/>
        </w:tabs>
        <w:ind w:left="284" w:hanging="284"/>
        <w:jc w:val="both"/>
      </w:pPr>
      <w:proofErr w:type="spellStart"/>
      <w:r>
        <w:t>Zamawiający</w:t>
      </w:r>
      <w:proofErr w:type="spellEnd"/>
      <w:r>
        <w:t xml:space="preserve"> </w:t>
      </w:r>
      <w:proofErr w:type="spellStart"/>
      <w:r>
        <w:t>przewiduje</w:t>
      </w:r>
      <w:proofErr w:type="spellEnd"/>
      <w:r>
        <w:t xml:space="preserve"> </w:t>
      </w:r>
      <w:proofErr w:type="spellStart"/>
      <w:r>
        <w:t>możliwość</w:t>
      </w:r>
      <w:proofErr w:type="spellEnd"/>
      <w:r>
        <w:t xml:space="preserve"> </w:t>
      </w:r>
      <w:proofErr w:type="spellStart"/>
      <w:r>
        <w:t>wprowadzenia</w:t>
      </w:r>
      <w:proofErr w:type="spellEnd"/>
      <w:r>
        <w:t xml:space="preserve"> </w:t>
      </w:r>
      <w:proofErr w:type="spellStart"/>
      <w:r>
        <w:t>zmian</w:t>
      </w:r>
      <w:proofErr w:type="spellEnd"/>
      <w:r>
        <w:t xml:space="preserve"> do </w:t>
      </w:r>
      <w:proofErr w:type="spellStart"/>
      <w:r>
        <w:t>umowy</w:t>
      </w:r>
      <w:proofErr w:type="spellEnd"/>
      <w:r>
        <w:t xml:space="preserve"> na </w:t>
      </w:r>
      <w:proofErr w:type="spellStart"/>
      <w:r>
        <w:t>etapie</w:t>
      </w:r>
      <w:proofErr w:type="spellEnd"/>
      <w:r>
        <w:t xml:space="preserve"> </w:t>
      </w:r>
      <w:proofErr w:type="spellStart"/>
      <w:r>
        <w:t>realizacji</w:t>
      </w:r>
      <w:proofErr w:type="spellEnd"/>
      <w:r>
        <w:t xml:space="preserve"> </w:t>
      </w:r>
      <w:proofErr w:type="spellStart"/>
      <w:r>
        <w:t>prac</w:t>
      </w:r>
      <w:proofErr w:type="spellEnd"/>
      <w:r>
        <w:t xml:space="preserve">, w </w:t>
      </w:r>
      <w:proofErr w:type="spellStart"/>
      <w:r>
        <w:t>szczególności</w:t>
      </w:r>
      <w:proofErr w:type="spellEnd"/>
      <w:r>
        <w:t xml:space="preserve"> </w:t>
      </w:r>
      <w:proofErr w:type="spellStart"/>
      <w:r>
        <w:t>jeżeli</w:t>
      </w:r>
      <w:proofErr w:type="spellEnd"/>
      <w:r>
        <w:t xml:space="preserve"> </w:t>
      </w:r>
      <w:proofErr w:type="spellStart"/>
      <w:r>
        <w:t>wystąpią</w:t>
      </w:r>
      <w:proofErr w:type="spellEnd"/>
      <w:r>
        <w:t xml:space="preserve"> </w:t>
      </w:r>
      <w:proofErr w:type="spellStart"/>
      <w:r>
        <w:t>następujące</w:t>
      </w:r>
      <w:proofErr w:type="spellEnd"/>
      <w:r>
        <w:t xml:space="preserve"> </w:t>
      </w:r>
      <w:proofErr w:type="spellStart"/>
      <w:r>
        <w:t>przesłanki</w:t>
      </w:r>
      <w:proofErr w:type="spellEnd"/>
      <w:r>
        <w:t>:</w:t>
      </w:r>
    </w:p>
    <w:p w14:paraId="0E2ECEF4" w14:textId="77777777" w:rsidR="009222EB" w:rsidRDefault="009222EB" w:rsidP="00F2157B">
      <w:pPr>
        <w:numPr>
          <w:ilvl w:val="0"/>
          <w:numId w:val="53"/>
        </w:numPr>
        <w:autoSpaceDE w:val="0"/>
        <w:autoSpaceDN/>
        <w:adjustRightInd w:val="0"/>
        <w:spacing w:after="0" w:line="240" w:lineRule="auto"/>
        <w:ind w:left="474" w:hanging="234"/>
        <w:contextualSpacing/>
        <w:jc w:val="both"/>
        <w:rPr>
          <w:rFonts w:eastAsia="Calibri" w:cs="Times New Roman"/>
          <w:lang w:eastAsia="en-US"/>
        </w:rPr>
      </w:pPr>
      <w:r>
        <w:rPr>
          <w:rFonts w:eastAsia="Calibri" w:cs="Times New Roman"/>
          <w:lang w:eastAsia="en-US"/>
        </w:rPr>
        <w:t>zmiany terminu (przedłużenia lub skrócenia) realizacji umowy i zmiany terminu płatności – w przypadku zmiany terminu realizacji zadań w ramach projektu,</w:t>
      </w:r>
    </w:p>
    <w:p w14:paraId="44675DAD" w14:textId="77777777" w:rsidR="00F356EA" w:rsidRDefault="009222EB" w:rsidP="00F2157B">
      <w:pPr>
        <w:numPr>
          <w:ilvl w:val="0"/>
          <w:numId w:val="53"/>
        </w:numPr>
        <w:autoSpaceDE w:val="0"/>
        <w:autoSpaceDN/>
        <w:adjustRightInd w:val="0"/>
        <w:spacing w:after="0" w:line="240" w:lineRule="auto"/>
        <w:ind w:left="474" w:hanging="234"/>
        <w:contextualSpacing/>
        <w:jc w:val="both"/>
        <w:rPr>
          <w:rFonts w:eastAsia="Calibri" w:cs="Times New Roman"/>
          <w:color w:val="000000"/>
          <w:lang w:eastAsia="en-US"/>
        </w:rPr>
      </w:pPr>
      <w:r>
        <w:rPr>
          <w:rFonts w:eastAsia="Calibri" w:cs="Times New Roman"/>
          <w:color w:val="000000"/>
          <w:lang w:eastAsia="en-US"/>
        </w:rPr>
        <w:t>wystąpienia siły wyższej, to znaczy niezależnego od stron losowego zdarzenia zewnętrznego, które było niemożliwe do przewidzenia w momencie zawarcia umowy i któremu nie można było zapobiec mimo dochowania należytej staranności.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 – zmiana zakresu usługi i terminu w zakresie ściśle związanym z występującymi przeszkodami.</w:t>
      </w:r>
    </w:p>
    <w:p w14:paraId="48088971" w14:textId="77777777" w:rsidR="004F4D95" w:rsidRPr="004F4D95" w:rsidRDefault="004F4D95" w:rsidP="004F4D95">
      <w:pPr>
        <w:pStyle w:val="Akapitzlist"/>
        <w:numPr>
          <w:ilvl w:val="0"/>
          <w:numId w:val="53"/>
        </w:numPr>
        <w:autoSpaceDN/>
        <w:ind w:right="-480"/>
        <w:rPr>
          <w:rFonts w:ascii="Arial" w:eastAsia="Times New Roman" w:hAnsi="Arial" w:cs="Arial"/>
          <w:sz w:val="20"/>
          <w:szCs w:val="20"/>
        </w:rPr>
      </w:pPr>
      <w:r w:rsidRPr="004F4D95">
        <w:rPr>
          <w:rFonts w:ascii="Arial" w:eastAsia="Times New Roman" w:hAnsi="Arial" w:cs="Arial"/>
          <w:sz w:val="20"/>
          <w:szCs w:val="20"/>
        </w:rPr>
        <w:t xml:space="preserve">W przypadku stwierdzenia, że okoliczności związane z wystąpieniem COVID- </w:t>
      </w:r>
    </w:p>
    <w:p w14:paraId="1F7B1B3E" w14:textId="4275182F" w:rsidR="00F356EA" w:rsidRDefault="004F4D95" w:rsidP="004F4D95">
      <w:pPr>
        <w:pStyle w:val="Akapitzlist"/>
        <w:autoSpaceDN/>
        <w:ind w:right="-480"/>
        <w:rPr>
          <w:rFonts w:eastAsia="Calibri" w:cs="Times New Roman"/>
          <w:lang w:eastAsia="en-US"/>
        </w:rPr>
      </w:pPr>
      <w:r w:rsidRPr="004F4D95">
        <w:rPr>
          <w:rFonts w:ascii="Arial" w:eastAsia="Times New Roman" w:hAnsi="Arial" w:cs="Arial"/>
          <w:sz w:val="20"/>
          <w:szCs w:val="20"/>
        </w:rPr>
        <w:t xml:space="preserve">19 mają wpływ na termin, ilość płatności lub/i należyte wykonanie przedmiotu </w:t>
      </w:r>
      <w:r>
        <w:rPr>
          <w:rFonts w:ascii="Arial" w:eastAsia="Times New Roman" w:hAnsi="Arial" w:cs="Arial"/>
          <w:sz w:val="20"/>
          <w:szCs w:val="20"/>
        </w:rPr>
        <w:t xml:space="preserve">umowy </w:t>
      </w:r>
    </w:p>
    <w:p w14:paraId="34C629DA" w14:textId="4C818293" w:rsidR="009222EB" w:rsidRDefault="009222EB" w:rsidP="00F356EA">
      <w:pPr>
        <w:autoSpaceDE w:val="0"/>
        <w:autoSpaceDN/>
        <w:adjustRightInd w:val="0"/>
        <w:spacing w:after="0" w:line="240" w:lineRule="auto"/>
        <w:ind w:left="474"/>
        <w:contextualSpacing/>
        <w:jc w:val="both"/>
        <w:rPr>
          <w:rFonts w:eastAsia="Calibri" w:cs="Times New Roman"/>
          <w:color w:val="000000"/>
          <w:lang w:eastAsia="en-US"/>
        </w:rPr>
      </w:pPr>
      <w:r>
        <w:rPr>
          <w:rFonts w:eastAsia="Calibri" w:cs="Times New Roman"/>
          <w:color w:val="000000"/>
          <w:lang w:eastAsia="en-US"/>
        </w:rPr>
        <w:t xml:space="preserve"> W razie wystąpienia siły wyższej Strony mogą rozwiązać umowę bez stosowania kar i odszkodowań w niej przewidzianych. </w:t>
      </w:r>
    </w:p>
    <w:p w14:paraId="3140676A" w14:textId="77777777" w:rsidR="009222EB" w:rsidRDefault="009222EB" w:rsidP="00F2157B">
      <w:pPr>
        <w:numPr>
          <w:ilvl w:val="0"/>
          <w:numId w:val="53"/>
        </w:numPr>
        <w:autoSpaceDE w:val="0"/>
        <w:autoSpaceDN/>
        <w:adjustRightInd w:val="0"/>
        <w:spacing w:after="0" w:line="240" w:lineRule="auto"/>
        <w:ind w:left="474" w:hanging="234"/>
        <w:contextualSpacing/>
        <w:jc w:val="both"/>
        <w:rPr>
          <w:rFonts w:eastAsia="Calibri" w:cs="Times New Roman"/>
          <w:color w:val="000000"/>
          <w:lang w:eastAsia="en-US"/>
        </w:rPr>
      </w:pPr>
      <w:r>
        <w:rPr>
          <w:rFonts w:eastAsia="Calibri" w:cs="Times New Roman"/>
          <w:color w:val="000000"/>
          <w:lang w:eastAsia="en-US"/>
        </w:rPr>
        <w:t>zmiany obowiązującej stawki VAT – zmiana wysokości wynagrodzenia,</w:t>
      </w:r>
    </w:p>
    <w:p w14:paraId="0ECC1179" w14:textId="77777777" w:rsidR="009222EB" w:rsidRDefault="009222EB" w:rsidP="00F2157B">
      <w:pPr>
        <w:numPr>
          <w:ilvl w:val="0"/>
          <w:numId w:val="53"/>
        </w:numPr>
        <w:autoSpaceDE w:val="0"/>
        <w:autoSpaceDN/>
        <w:adjustRightInd w:val="0"/>
        <w:spacing w:after="0" w:line="240" w:lineRule="auto"/>
        <w:ind w:left="474" w:hanging="234"/>
        <w:contextualSpacing/>
        <w:jc w:val="both"/>
        <w:rPr>
          <w:rFonts w:eastAsia="Calibri" w:cs="Times New Roman"/>
          <w:color w:val="000000"/>
          <w:lang w:eastAsia="en-US"/>
        </w:rPr>
      </w:pPr>
      <w:r>
        <w:rPr>
          <w:rFonts w:eastAsia="Calibri" w:cs="Times New Roman"/>
          <w:color w:val="000000"/>
          <w:lang w:eastAsia="en-US"/>
        </w:rPr>
        <w:t>zmiany sposobu rozliczenia umowy, dokonywania płatności na rzecz Wykonawcy lub wszelkich innych zmian wynikających ze zmian zawartej przez Zamawiającego umowy</w:t>
      </w:r>
      <w:r>
        <w:rPr>
          <w:rFonts w:eastAsia="Calibri" w:cs="Times New Roman"/>
          <w:color w:val="000000"/>
          <w:lang w:eastAsia="en-US"/>
        </w:rPr>
        <w:br/>
        <w:t>o dofinansowanie projektu lub wytycznych dotyczących realizacji projektu – zmiana ilości płatności, terminów płatności,</w:t>
      </w:r>
    </w:p>
    <w:p w14:paraId="45C6F8C4" w14:textId="77777777" w:rsidR="009222EB" w:rsidRDefault="009222EB" w:rsidP="00F2157B">
      <w:pPr>
        <w:numPr>
          <w:ilvl w:val="0"/>
          <w:numId w:val="53"/>
        </w:numPr>
        <w:autoSpaceDE w:val="0"/>
        <w:autoSpaceDN/>
        <w:adjustRightInd w:val="0"/>
        <w:spacing w:after="0" w:line="240" w:lineRule="auto"/>
        <w:ind w:left="474" w:hanging="234"/>
        <w:contextualSpacing/>
        <w:jc w:val="both"/>
        <w:rPr>
          <w:rFonts w:eastAsia="Calibri" w:cs="Times New Roman"/>
          <w:color w:val="000000"/>
          <w:lang w:eastAsia="en-US"/>
        </w:rPr>
      </w:pPr>
      <w:r>
        <w:rPr>
          <w:rFonts w:eastAsia="Calibri" w:cs="Times New Roman"/>
          <w:color w:val="000000"/>
          <w:lang w:eastAsia="en-US"/>
        </w:rPr>
        <w:t>rezygnacja przez Zamawiającego z realizacji części przedmiotu umowy – zmiana wysokości wynagrodzenia, terminu wykonania przedmiotu umowy,</w:t>
      </w:r>
    </w:p>
    <w:p w14:paraId="7D425EAD" w14:textId="77777777" w:rsidR="009222EB" w:rsidRDefault="009222EB" w:rsidP="00F2157B">
      <w:pPr>
        <w:numPr>
          <w:ilvl w:val="0"/>
          <w:numId w:val="53"/>
        </w:numPr>
        <w:autoSpaceDE w:val="0"/>
        <w:autoSpaceDN/>
        <w:adjustRightInd w:val="0"/>
        <w:spacing w:after="0" w:line="240" w:lineRule="auto"/>
        <w:ind w:left="474" w:hanging="234"/>
        <w:contextualSpacing/>
        <w:jc w:val="both"/>
        <w:rPr>
          <w:rFonts w:eastAsia="Calibri" w:cs="Times New Roman"/>
          <w:color w:val="000000"/>
          <w:lang w:eastAsia="en-US"/>
        </w:rPr>
      </w:pPr>
      <w:r>
        <w:rPr>
          <w:rFonts w:eastAsia="Calibri" w:cs="Times New Roman"/>
          <w:color w:val="000000"/>
          <w:lang w:eastAsia="en-US"/>
        </w:rPr>
        <w:t>zmiany zasad podlegania ubezpieczeniom społecznym lub ubezpieczeniu zdrowotnemu lub wysokości stawki składki na ubezpieczenie społeczne i zdrowotne, jeżeli zmiany te będą miały wpływ na koszty wykonywania zamówienia przez Wykonawcę – zmiana wysokości wynagrodzenia,</w:t>
      </w:r>
    </w:p>
    <w:p w14:paraId="76370D21" w14:textId="77777777" w:rsidR="009222EB" w:rsidRDefault="009222EB" w:rsidP="00F2157B">
      <w:pPr>
        <w:numPr>
          <w:ilvl w:val="0"/>
          <w:numId w:val="53"/>
        </w:numPr>
        <w:autoSpaceDE w:val="0"/>
        <w:autoSpaceDN/>
        <w:adjustRightInd w:val="0"/>
        <w:spacing w:after="0" w:line="240" w:lineRule="auto"/>
        <w:ind w:left="474" w:hanging="234"/>
        <w:contextualSpacing/>
        <w:jc w:val="both"/>
        <w:rPr>
          <w:rFonts w:eastAsia="Calibri" w:cs="Times New Roman"/>
          <w:color w:val="000000"/>
          <w:lang w:eastAsia="en-US"/>
        </w:rPr>
      </w:pPr>
      <w:r>
        <w:rPr>
          <w:rFonts w:eastAsia="Calibri" w:cs="Times New Roman"/>
          <w:color w:val="000000"/>
          <w:lang w:eastAsia="en-US"/>
        </w:rPr>
        <w:t>jeżeli nastąpi zmiana powszechnie obowiązujących przepisów prawa w zakresie mającym wpływ na realizację przedmiotu zamówienia lub świadczenia jednej lub obu Stron – zmiana zakresu świadczenia, terminów realizacji umowy, płatności w zakresie ściśle związanym ze zmianami przepisów prawa,</w:t>
      </w:r>
    </w:p>
    <w:p w14:paraId="38FF959D" w14:textId="77777777" w:rsidR="009222EB" w:rsidRDefault="009222EB" w:rsidP="00F2157B">
      <w:pPr>
        <w:numPr>
          <w:ilvl w:val="0"/>
          <w:numId w:val="53"/>
        </w:numPr>
        <w:autoSpaceDE w:val="0"/>
        <w:autoSpaceDN/>
        <w:adjustRightInd w:val="0"/>
        <w:spacing w:after="0" w:line="240" w:lineRule="auto"/>
        <w:ind w:left="474" w:hanging="234"/>
        <w:contextualSpacing/>
        <w:jc w:val="both"/>
        <w:rPr>
          <w:rFonts w:cs="Times New Roman"/>
        </w:rPr>
      </w:pPr>
      <w:r>
        <w:rPr>
          <w:rFonts w:eastAsia="Calibri" w:cs="Times New Roman"/>
          <w:color w:val="000000"/>
          <w:lang w:eastAsia="en-US"/>
        </w:rPr>
        <w:t xml:space="preserve">wystąpią okoliczności, których strony nie mogły przewidzieć w chwili zawarcia umowy pomimo zachowania należytej staranności, które uniemożliwiają wykonanie przedmiotu umowy w terminie przewidzianym w umowie – zmiana terminu wykonania umowy, zmiana ilości i terminu płatności, </w:t>
      </w:r>
      <w:r>
        <w:rPr>
          <w:rFonts w:eastAsia="Calibri" w:cs="Times New Roman"/>
          <w:lang w:bidi="pl-PL"/>
        </w:rPr>
        <w:t>zmiany osób wskazanych w ofercie jako potencjał osobowy Wykonawcy,</w:t>
      </w:r>
    </w:p>
    <w:p w14:paraId="401B6DCB" w14:textId="77777777" w:rsidR="009222EB" w:rsidRDefault="009222EB" w:rsidP="00F2157B">
      <w:pPr>
        <w:numPr>
          <w:ilvl w:val="0"/>
          <w:numId w:val="53"/>
        </w:numPr>
        <w:autoSpaceDE w:val="0"/>
        <w:autoSpaceDN/>
        <w:adjustRightInd w:val="0"/>
        <w:spacing w:after="0" w:line="240" w:lineRule="auto"/>
        <w:ind w:left="474" w:hanging="234"/>
        <w:contextualSpacing/>
        <w:jc w:val="both"/>
        <w:rPr>
          <w:rFonts w:cs="Times New Roman"/>
          <w:sz w:val="32"/>
        </w:rPr>
      </w:pPr>
      <w:r>
        <w:rPr>
          <w:rFonts w:eastAsia="Calibri"/>
          <w:szCs w:val="20"/>
        </w:rPr>
        <w:t>zmiany osób wskazanych w ofercie jako potencjał osobowy Wykonawcy,</w:t>
      </w:r>
    </w:p>
    <w:p w14:paraId="774FE2B4" w14:textId="77777777" w:rsidR="009222EB" w:rsidRDefault="009222EB" w:rsidP="00F2157B">
      <w:pPr>
        <w:numPr>
          <w:ilvl w:val="0"/>
          <w:numId w:val="53"/>
        </w:numPr>
        <w:autoSpaceDE w:val="0"/>
        <w:autoSpaceDN/>
        <w:adjustRightInd w:val="0"/>
        <w:spacing w:after="0" w:line="240" w:lineRule="auto"/>
        <w:ind w:left="474" w:hanging="234"/>
        <w:contextualSpacing/>
        <w:jc w:val="both"/>
        <w:rPr>
          <w:rFonts w:cs="Times New Roman"/>
          <w:sz w:val="40"/>
        </w:rPr>
      </w:pPr>
      <w:r>
        <w:rPr>
          <w:rFonts w:cs="Times New Roman"/>
          <w:bCs/>
          <w:szCs w:val="22"/>
        </w:rPr>
        <w:t xml:space="preserve">w przypadku 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z zastrzeżeniem ust. 3.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w:t>
      </w:r>
      <w:r>
        <w:rPr>
          <w:rFonts w:cs="Times New Roman"/>
          <w:bCs/>
          <w:szCs w:val="22"/>
        </w:rPr>
        <w:lastRenderedPageBreak/>
        <w:t>poprzez przedstawienie w tym celu odpowiednich dokumentów, potwierdzających spełnianie warunków udziału w postępowaniu.</w:t>
      </w:r>
    </w:p>
    <w:p w14:paraId="4EB90B0D" w14:textId="77777777" w:rsidR="009222EB" w:rsidRDefault="009222EB" w:rsidP="009222EB">
      <w:pPr>
        <w:pStyle w:val="Style0"/>
        <w:widowControl/>
        <w:tabs>
          <w:tab w:val="left" w:pos="0"/>
          <w:tab w:val="left" w:pos="284"/>
        </w:tabs>
        <w:kinsoku w:val="0"/>
        <w:ind w:left="0"/>
        <w:jc w:val="both"/>
        <w:rPr>
          <w:kern w:val="0"/>
        </w:rPr>
      </w:pPr>
      <w:r>
        <w:rPr>
          <w:kern w:val="0"/>
        </w:rPr>
        <w:t xml:space="preserve">3. </w:t>
      </w:r>
      <w:proofErr w:type="spellStart"/>
      <w:r>
        <w:rPr>
          <w:color w:val="000000"/>
          <w:spacing w:val="-1"/>
          <w:kern w:val="0"/>
        </w:rPr>
        <w:t>Przesunięcie</w:t>
      </w:r>
      <w:proofErr w:type="spellEnd"/>
      <w:r>
        <w:rPr>
          <w:color w:val="000000"/>
          <w:spacing w:val="-1"/>
          <w:kern w:val="0"/>
        </w:rPr>
        <w:t xml:space="preserve"> </w:t>
      </w:r>
      <w:proofErr w:type="spellStart"/>
      <w:r>
        <w:rPr>
          <w:color w:val="000000"/>
          <w:spacing w:val="-1"/>
          <w:kern w:val="0"/>
        </w:rPr>
        <w:t>terminu</w:t>
      </w:r>
      <w:proofErr w:type="spellEnd"/>
      <w:r>
        <w:rPr>
          <w:color w:val="000000"/>
          <w:spacing w:val="-1"/>
          <w:kern w:val="0"/>
        </w:rPr>
        <w:t xml:space="preserve"> </w:t>
      </w:r>
      <w:proofErr w:type="spellStart"/>
      <w:r>
        <w:rPr>
          <w:color w:val="000000"/>
          <w:spacing w:val="-3"/>
          <w:kern w:val="0"/>
        </w:rPr>
        <w:t>będzie</w:t>
      </w:r>
      <w:proofErr w:type="spellEnd"/>
      <w:r>
        <w:rPr>
          <w:color w:val="000000"/>
          <w:spacing w:val="-3"/>
          <w:kern w:val="0"/>
        </w:rPr>
        <w:t xml:space="preserve"> </w:t>
      </w:r>
      <w:proofErr w:type="spellStart"/>
      <w:r>
        <w:rPr>
          <w:color w:val="000000"/>
          <w:spacing w:val="-3"/>
          <w:kern w:val="0"/>
        </w:rPr>
        <w:t>musiało</w:t>
      </w:r>
      <w:proofErr w:type="spellEnd"/>
      <w:r>
        <w:rPr>
          <w:color w:val="000000"/>
          <w:spacing w:val="-3"/>
          <w:kern w:val="0"/>
        </w:rPr>
        <w:t xml:space="preserve"> </w:t>
      </w:r>
      <w:proofErr w:type="spellStart"/>
      <w:r>
        <w:rPr>
          <w:color w:val="000000"/>
          <w:spacing w:val="-3"/>
          <w:kern w:val="0"/>
        </w:rPr>
        <w:t>być</w:t>
      </w:r>
      <w:proofErr w:type="spellEnd"/>
      <w:r>
        <w:rPr>
          <w:color w:val="000000"/>
          <w:spacing w:val="-3"/>
          <w:kern w:val="0"/>
        </w:rPr>
        <w:t xml:space="preserve"> </w:t>
      </w:r>
      <w:proofErr w:type="spellStart"/>
      <w:r>
        <w:rPr>
          <w:color w:val="000000"/>
          <w:spacing w:val="-3"/>
          <w:kern w:val="0"/>
        </w:rPr>
        <w:t>szczegółowo</w:t>
      </w:r>
      <w:proofErr w:type="spellEnd"/>
      <w:r>
        <w:rPr>
          <w:color w:val="000000"/>
          <w:spacing w:val="-3"/>
          <w:kern w:val="0"/>
        </w:rPr>
        <w:t xml:space="preserve"> </w:t>
      </w:r>
      <w:proofErr w:type="spellStart"/>
      <w:r>
        <w:rPr>
          <w:color w:val="000000"/>
          <w:spacing w:val="-3"/>
          <w:kern w:val="0"/>
        </w:rPr>
        <w:t>uzasadnione</w:t>
      </w:r>
      <w:proofErr w:type="spellEnd"/>
      <w:r>
        <w:rPr>
          <w:color w:val="000000"/>
          <w:spacing w:val="-3"/>
          <w:kern w:val="0"/>
        </w:rPr>
        <w:t xml:space="preserve"> </w:t>
      </w:r>
      <w:proofErr w:type="spellStart"/>
      <w:r>
        <w:rPr>
          <w:color w:val="000000"/>
          <w:spacing w:val="-3"/>
          <w:kern w:val="0"/>
        </w:rPr>
        <w:t>przez</w:t>
      </w:r>
      <w:proofErr w:type="spellEnd"/>
      <w:r>
        <w:rPr>
          <w:color w:val="000000"/>
          <w:spacing w:val="-3"/>
          <w:kern w:val="0"/>
        </w:rPr>
        <w:t xml:space="preserve"> </w:t>
      </w:r>
      <w:proofErr w:type="spellStart"/>
      <w:r>
        <w:rPr>
          <w:color w:val="000000"/>
          <w:spacing w:val="-3"/>
          <w:kern w:val="0"/>
        </w:rPr>
        <w:t>Wykonawcę</w:t>
      </w:r>
      <w:proofErr w:type="spellEnd"/>
      <w:r>
        <w:rPr>
          <w:color w:val="000000"/>
          <w:spacing w:val="-3"/>
          <w:kern w:val="0"/>
        </w:rPr>
        <w:t xml:space="preserve"> i </w:t>
      </w:r>
      <w:proofErr w:type="spellStart"/>
      <w:r>
        <w:rPr>
          <w:color w:val="000000"/>
          <w:spacing w:val="-3"/>
          <w:kern w:val="0"/>
        </w:rPr>
        <w:t>może</w:t>
      </w:r>
      <w:proofErr w:type="spellEnd"/>
      <w:r>
        <w:rPr>
          <w:color w:val="000000"/>
          <w:spacing w:val="-3"/>
          <w:kern w:val="0"/>
        </w:rPr>
        <w:t xml:space="preserve"> </w:t>
      </w:r>
      <w:proofErr w:type="spellStart"/>
      <w:r>
        <w:rPr>
          <w:color w:val="000000"/>
          <w:spacing w:val="-3"/>
          <w:kern w:val="0"/>
        </w:rPr>
        <w:t>zostać</w:t>
      </w:r>
      <w:proofErr w:type="spellEnd"/>
      <w:r>
        <w:rPr>
          <w:color w:val="000000"/>
          <w:spacing w:val="-3"/>
          <w:kern w:val="0"/>
        </w:rPr>
        <w:t xml:space="preserve"> </w:t>
      </w:r>
      <w:proofErr w:type="spellStart"/>
      <w:r>
        <w:rPr>
          <w:color w:val="000000"/>
          <w:spacing w:val="-3"/>
          <w:kern w:val="0"/>
        </w:rPr>
        <w:t>zaakceptowane</w:t>
      </w:r>
      <w:proofErr w:type="spellEnd"/>
      <w:r>
        <w:rPr>
          <w:color w:val="000000"/>
          <w:spacing w:val="-3"/>
          <w:kern w:val="0"/>
        </w:rPr>
        <w:t xml:space="preserve"> </w:t>
      </w:r>
      <w:proofErr w:type="spellStart"/>
      <w:r>
        <w:rPr>
          <w:color w:val="000000"/>
          <w:spacing w:val="-3"/>
          <w:kern w:val="0"/>
        </w:rPr>
        <w:t>przez</w:t>
      </w:r>
      <w:proofErr w:type="spellEnd"/>
      <w:r>
        <w:rPr>
          <w:color w:val="000000"/>
          <w:spacing w:val="-3"/>
          <w:kern w:val="0"/>
        </w:rPr>
        <w:t xml:space="preserve"> </w:t>
      </w:r>
      <w:proofErr w:type="spellStart"/>
      <w:r>
        <w:rPr>
          <w:color w:val="000000"/>
          <w:spacing w:val="-5"/>
          <w:kern w:val="0"/>
        </w:rPr>
        <w:t>Zamawiającego</w:t>
      </w:r>
      <w:proofErr w:type="spellEnd"/>
      <w:r>
        <w:rPr>
          <w:color w:val="000000"/>
          <w:spacing w:val="-5"/>
          <w:kern w:val="0"/>
        </w:rPr>
        <w:t xml:space="preserve">. </w:t>
      </w:r>
      <w:proofErr w:type="spellStart"/>
      <w:r>
        <w:rPr>
          <w:color w:val="000000"/>
          <w:spacing w:val="-5"/>
          <w:kern w:val="0"/>
        </w:rPr>
        <w:t>Wystąpienie</w:t>
      </w:r>
      <w:proofErr w:type="spellEnd"/>
      <w:r>
        <w:rPr>
          <w:color w:val="000000"/>
          <w:spacing w:val="-5"/>
          <w:kern w:val="0"/>
        </w:rPr>
        <w:t xml:space="preserve"> </w:t>
      </w:r>
      <w:proofErr w:type="spellStart"/>
      <w:r>
        <w:rPr>
          <w:color w:val="000000"/>
          <w:spacing w:val="-5"/>
          <w:kern w:val="0"/>
        </w:rPr>
        <w:t>przypadków</w:t>
      </w:r>
      <w:proofErr w:type="spellEnd"/>
      <w:r>
        <w:rPr>
          <w:color w:val="000000"/>
          <w:spacing w:val="-5"/>
          <w:kern w:val="0"/>
        </w:rPr>
        <w:t xml:space="preserve"> </w:t>
      </w:r>
      <w:proofErr w:type="spellStart"/>
      <w:r>
        <w:rPr>
          <w:color w:val="000000"/>
          <w:spacing w:val="-5"/>
          <w:kern w:val="0"/>
        </w:rPr>
        <w:t>wskazanych</w:t>
      </w:r>
      <w:proofErr w:type="spellEnd"/>
      <w:r>
        <w:rPr>
          <w:color w:val="000000"/>
          <w:spacing w:val="-5"/>
          <w:kern w:val="0"/>
        </w:rPr>
        <w:t xml:space="preserve"> w </w:t>
      </w:r>
      <w:proofErr w:type="spellStart"/>
      <w:r>
        <w:rPr>
          <w:color w:val="000000"/>
          <w:spacing w:val="-5"/>
          <w:kern w:val="0"/>
        </w:rPr>
        <w:t>ust</w:t>
      </w:r>
      <w:proofErr w:type="spellEnd"/>
      <w:r>
        <w:rPr>
          <w:color w:val="000000"/>
          <w:spacing w:val="-5"/>
          <w:kern w:val="0"/>
        </w:rPr>
        <w:t xml:space="preserve">. </w:t>
      </w:r>
      <w:r>
        <w:rPr>
          <w:color w:val="000000"/>
          <w:spacing w:val="-5"/>
          <w:kern w:val="0"/>
          <w:lang w:val="pl-PL"/>
        </w:rPr>
        <w:t>2</w:t>
      </w:r>
      <w:r>
        <w:rPr>
          <w:color w:val="000000"/>
          <w:spacing w:val="-5"/>
          <w:kern w:val="0"/>
        </w:rPr>
        <w:t xml:space="preserve"> nie </w:t>
      </w:r>
      <w:proofErr w:type="spellStart"/>
      <w:r>
        <w:rPr>
          <w:color w:val="000000"/>
          <w:spacing w:val="-5"/>
          <w:kern w:val="0"/>
        </w:rPr>
        <w:t>obliguje</w:t>
      </w:r>
      <w:proofErr w:type="spellEnd"/>
      <w:r>
        <w:rPr>
          <w:color w:val="000000"/>
          <w:spacing w:val="-5"/>
          <w:kern w:val="0"/>
        </w:rPr>
        <w:t xml:space="preserve"> do </w:t>
      </w:r>
      <w:proofErr w:type="spellStart"/>
      <w:r>
        <w:rPr>
          <w:color w:val="000000"/>
          <w:spacing w:val="-5"/>
          <w:kern w:val="0"/>
        </w:rPr>
        <w:t>zmian</w:t>
      </w:r>
      <w:proofErr w:type="spellEnd"/>
      <w:r>
        <w:rPr>
          <w:color w:val="000000"/>
          <w:spacing w:val="-5"/>
          <w:kern w:val="0"/>
        </w:rPr>
        <w:t xml:space="preserve"> </w:t>
      </w:r>
      <w:proofErr w:type="spellStart"/>
      <w:r>
        <w:rPr>
          <w:color w:val="000000"/>
          <w:spacing w:val="-5"/>
          <w:kern w:val="0"/>
        </w:rPr>
        <w:t>umowy</w:t>
      </w:r>
      <w:proofErr w:type="spellEnd"/>
      <w:r>
        <w:rPr>
          <w:color w:val="000000"/>
          <w:spacing w:val="-5"/>
          <w:kern w:val="0"/>
        </w:rPr>
        <w:t xml:space="preserve"> i nie </w:t>
      </w:r>
      <w:proofErr w:type="spellStart"/>
      <w:r>
        <w:rPr>
          <w:color w:val="000000"/>
          <w:spacing w:val="-5"/>
          <w:kern w:val="0"/>
        </w:rPr>
        <w:t>powoduje</w:t>
      </w:r>
      <w:proofErr w:type="spellEnd"/>
      <w:r>
        <w:rPr>
          <w:color w:val="000000"/>
          <w:spacing w:val="-5"/>
          <w:kern w:val="0"/>
        </w:rPr>
        <w:t xml:space="preserve"> </w:t>
      </w:r>
      <w:proofErr w:type="spellStart"/>
      <w:r>
        <w:rPr>
          <w:color w:val="000000"/>
          <w:spacing w:val="-5"/>
          <w:kern w:val="0"/>
        </w:rPr>
        <w:t>roszczenia</w:t>
      </w:r>
      <w:proofErr w:type="spellEnd"/>
      <w:r>
        <w:rPr>
          <w:color w:val="000000"/>
          <w:spacing w:val="-5"/>
          <w:kern w:val="0"/>
        </w:rPr>
        <w:t xml:space="preserve"> </w:t>
      </w:r>
      <w:proofErr w:type="spellStart"/>
      <w:r>
        <w:rPr>
          <w:color w:val="000000"/>
          <w:spacing w:val="-5"/>
          <w:kern w:val="0"/>
        </w:rPr>
        <w:t>po</w:t>
      </w:r>
      <w:proofErr w:type="spellEnd"/>
      <w:r>
        <w:rPr>
          <w:color w:val="000000"/>
          <w:spacing w:val="-5"/>
          <w:kern w:val="0"/>
        </w:rPr>
        <w:t xml:space="preserve"> </w:t>
      </w:r>
      <w:proofErr w:type="spellStart"/>
      <w:r>
        <w:rPr>
          <w:color w:val="000000"/>
          <w:spacing w:val="-5"/>
          <w:kern w:val="0"/>
        </w:rPr>
        <w:t>którejkolwiek</w:t>
      </w:r>
      <w:proofErr w:type="spellEnd"/>
      <w:r>
        <w:rPr>
          <w:color w:val="000000"/>
          <w:spacing w:val="-5"/>
          <w:kern w:val="0"/>
        </w:rPr>
        <w:t xml:space="preserve"> </w:t>
      </w:r>
      <w:proofErr w:type="spellStart"/>
      <w:r>
        <w:rPr>
          <w:color w:val="000000"/>
          <w:spacing w:val="-5"/>
          <w:kern w:val="0"/>
        </w:rPr>
        <w:t>ze</w:t>
      </w:r>
      <w:proofErr w:type="spellEnd"/>
      <w:r>
        <w:rPr>
          <w:color w:val="000000"/>
          <w:spacing w:val="-5"/>
          <w:kern w:val="0"/>
        </w:rPr>
        <w:t xml:space="preserve"> </w:t>
      </w:r>
      <w:proofErr w:type="spellStart"/>
      <w:r>
        <w:rPr>
          <w:color w:val="000000"/>
          <w:spacing w:val="-5"/>
          <w:kern w:val="0"/>
        </w:rPr>
        <w:t>stron</w:t>
      </w:r>
      <w:proofErr w:type="spellEnd"/>
      <w:r>
        <w:rPr>
          <w:color w:val="000000"/>
          <w:spacing w:val="-5"/>
          <w:kern w:val="0"/>
        </w:rPr>
        <w:t xml:space="preserve"> do </w:t>
      </w:r>
      <w:proofErr w:type="spellStart"/>
      <w:r>
        <w:rPr>
          <w:color w:val="000000"/>
          <w:spacing w:val="-5"/>
          <w:kern w:val="0"/>
        </w:rPr>
        <w:t>zmiany</w:t>
      </w:r>
      <w:proofErr w:type="spellEnd"/>
      <w:r>
        <w:rPr>
          <w:color w:val="000000"/>
          <w:spacing w:val="-5"/>
          <w:kern w:val="0"/>
        </w:rPr>
        <w:t xml:space="preserve"> </w:t>
      </w:r>
      <w:proofErr w:type="spellStart"/>
      <w:r>
        <w:rPr>
          <w:color w:val="000000"/>
          <w:spacing w:val="-5"/>
          <w:kern w:val="0"/>
        </w:rPr>
        <w:t>umowy</w:t>
      </w:r>
      <w:proofErr w:type="spellEnd"/>
      <w:r>
        <w:rPr>
          <w:color w:val="000000"/>
          <w:spacing w:val="-5"/>
          <w:kern w:val="0"/>
        </w:rPr>
        <w:t>.</w:t>
      </w:r>
    </w:p>
    <w:p w14:paraId="2BE9CEB6" w14:textId="77777777" w:rsidR="009222EB" w:rsidRDefault="009222EB" w:rsidP="009222EB">
      <w:pPr>
        <w:kinsoku w:val="0"/>
        <w:adjustRightInd w:val="0"/>
        <w:spacing w:after="0" w:line="240" w:lineRule="auto"/>
        <w:ind w:left="458" w:hangingChars="191" w:hanging="458"/>
        <w:jc w:val="both"/>
        <w:rPr>
          <w:snapToGrid w:val="0"/>
        </w:rPr>
      </w:pPr>
      <w:r>
        <w:rPr>
          <w:snapToGrid w:val="0"/>
        </w:rPr>
        <w:t xml:space="preserve">4. Zamawiający na podstawie art. 142 ust. 5 </w:t>
      </w:r>
      <w:proofErr w:type="spellStart"/>
      <w:r>
        <w:rPr>
          <w:snapToGrid w:val="0"/>
        </w:rPr>
        <w:t>Pzp</w:t>
      </w:r>
      <w:proofErr w:type="spellEnd"/>
      <w:r>
        <w:rPr>
          <w:snapToGrid w:val="0"/>
        </w:rPr>
        <w:t xml:space="preserve"> dopuszcza zmianę wysokości wynagrodzenia należnego Wykonawcy za realizację umowy, w trakcie obowiązywania Umowy w przypadku zmiany:</w:t>
      </w:r>
    </w:p>
    <w:p w14:paraId="43ABDF8E" w14:textId="77777777" w:rsidR="009222EB" w:rsidRDefault="009222EB" w:rsidP="00F2157B">
      <w:pPr>
        <w:numPr>
          <w:ilvl w:val="0"/>
          <w:numId w:val="54"/>
        </w:numPr>
        <w:shd w:val="clear" w:color="auto" w:fill="FFFFFF"/>
        <w:tabs>
          <w:tab w:val="left" w:pos="709"/>
        </w:tabs>
        <w:suppressAutoHyphens/>
        <w:kinsoku w:val="0"/>
        <w:adjustRightInd w:val="0"/>
        <w:spacing w:after="0" w:line="240" w:lineRule="auto"/>
        <w:ind w:leftChars="178" w:left="708" w:hangingChars="117" w:hanging="281"/>
        <w:jc w:val="both"/>
        <w:rPr>
          <w:snapToGrid w:val="0"/>
        </w:rPr>
      </w:pPr>
      <w:r>
        <w:rPr>
          <w:snapToGrid w:val="0"/>
        </w:rPr>
        <w:t xml:space="preserve">stawki podatku VAT, </w:t>
      </w:r>
    </w:p>
    <w:p w14:paraId="33AC1058" w14:textId="77777777" w:rsidR="009222EB" w:rsidRDefault="009222EB" w:rsidP="00F2157B">
      <w:pPr>
        <w:numPr>
          <w:ilvl w:val="0"/>
          <w:numId w:val="54"/>
        </w:numPr>
        <w:shd w:val="clear" w:color="auto" w:fill="FFFFFF"/>
        <w:tabs>
          <w:tab w:val="left" w:pos="709"/>
        </w:tabs>
        <w:suppressAutoHyphens/>
        <w:kinsoku w:val="0"/>
        <w:adjustRightInd w:val="0"/>
        <w:spacing w:after="0" w:line="240" w:lineRule="auto"/>
        <w:ind w:leftChars="178" w:left="708" w:hangingChars="117" w:hanging="281"/>
        <w:jc w:val="both"/>
        <w:rPr>
          <w:snapToGrid w:val="0"/>
        </w:rPr>
      </w:pPr>
      <w:r>
        <w:rPr>
          <w:snapToGrid w:val="0"/>
        </w:rPr>
        <w:t>minimalnego wynagrodzenia za pracę albo wysokości minimalnej stawki godzinowej ustalonej na podstawie przepisów ustawy z dnia 10 października 2002 r. o minimalnym wynagrodzeniu za pracę,</w:t>
      </w:r>
    </w:p>
    <w:p w14:paraId="6AFBDDED" w14:textId="77777777" w:rsidR="009222EB" w:rsidRDefault="009222EB" w:rsidP="00F2157B">
      <w:pPr>
        <w:numPr>
          <w:ilvl w:val="0"/>
          <w:numId w:val="54"/>
        </w:numPr>
        <w:shd w:val="clear" w:color="auto" w:fill="FFFFFF"/>
        <w:tabs>
          <w:tab w:val="left" w:pos="709"/>
        </w:tabs>
        <w:suppressAutoHyphens/>
        <w:kinsoku w:val="0"/>
        <w:adjustRightInd w:val="0"/>
        <w:spacing w:after="0" w:line="240" w:lineRule="auto"/>
        <w:ind w:leftChars="178" w:left="708" w:hangingChars="117" w:hanging="281"/>
        <w:jc w:val="both"/>
        <w:rPr>
          <w:snapToGrid w:val="0"/>
        </w:rPr>
      </w:pPr>
      <w:r>
        <w:rPr>
          <w:snapToGrid w:val="0"/>
        </w:rPr>
        <w:t>zasad podlegania ubezpieczeniom społecznym lub ubezpieczeniu zdrowotnemu lub wysokości stawki składki na ubezpieczenie społeczne i zdrowotne,</w:t>
      </w:r>
    </w:p>
    <w:p w14:paraId="5B7DC4C2" w14:textId="1605DC40" w:rsidR="009222EB" w:rsidRDefault="009222EB" w:rsidP="009222EB">
      <w:pPr>
        <w:shd w:val="clear" w:color="auto" w:fill="FFFFFF"/>
        <w:tabs>
          <w:tab w:val="left" w:pos="993"/>
        </w:tabs>
        <w:kinsoku w:val="0"/>
        <w:adjustRightInd w:val="0"/>
        <w:spacing w:after="0" w:line="240" w:lineRule="auto"/>
        <w:ind w:leftChars="100" w:left="461" w:hangingChars="92" w:hanging="221"/>
        <w:jc w:val="both"/>
        <w:rPr>
          <w:snapToGrid w:val="0"/>
        </w:rPr>
      </w:pPr>
      <w:r>
        <w:rPr>
          <w:snapToGrid w:val="0"/>
        </w:rPr>
        <w:tab/>
        <w:t>- jeżeli zmiany te będą miały wpływ na koszty wykonywania zamówienia przez Wykonawcę, o wartość wzrostu tych kosztów.</w:t>
      </w:r>
    </w:p>
    <w:p w14:paraId="4AB9A467" w14:textId="317D80C4" w:rsidR="0035480D" w:rsidRPr="0035480D" w:rsidRDefault="0035480D" w:rsidP="0035480D">
      <w:pPr>
        <w:pStyle w:val="Akapitzlist"/>
        <w:widowControl/>
        <w:suppressAutoHyphens w:val="0"/>
        <w:jc w:val="both"/>
        <w:rPr>
          <w:rFonts w:eastAsia="Andale Sans UI" w:cs="Times New Roman"/>
        </w:rPr>
      </w:pPr>
      <w:r w:rsidRPr="0035480D">
        <w:rPr>
          <w:rFonts w:cs="Times New Roman"/>
          <w:snapToGrid w:val="0"/>
        </w:rPr>
        <w:t xml:space="preserve">d) </w:t>
      </w:r>
      <w:r w:rsidRPr="0035480D">
        <w:rPr>
          <w:rFonts w:eastAsia="Calibri" w:cs="Times New Roman"/>
        </w:rPr>
        <w:t>w przypadku stwierdzenia, że okoliczności związane z wystąpieniem COVID-19 mają wpływ na termin, ilość płatności lub/i należyte wykonanie przedmiotu umowy.</w:t>
      </w:r>
    </w:p>
    <w:p w14:paraId="79DF3DD8" w14:textId="4EE4F323" w:rsidR="0035480D" w:rsidRDefault="0035480D" w:rsidP="009222EB">
      <w:pPr>
        <w:shd w:val="clear" w:color="auto" w:fill="FFFFFF"/>
        <w:tabs>
          <w:tab w:val="left" w:pos="993"/>
        </w:tabs>
        <w:kinsoku w:val="0"/>
        <w:adjustRightInd w:val="0"/>
        <w:spacing w:after="0" w:line="240" w:lineRule="auto"/>
        <w:ind w:leftChars="100" w:left="461" w:hangingChars="92" w:hanging="221"/>
        <w:jc w:val="both"/>
        <w:rPr>
          <w:snapToGrid w:val="0"/>
        </w:rPr>
      </w:pPr>
    </w:p>
    <w:p w14:paraId="02F22377" w14:textId="77777777" w:rsidR="009222EB" w:rsidRDefault="009222EB" w:rsidP="009222EB">
      <w:pPr>
        <w:kinsoku w:val="0"/>
        <w:spacing w:after="0" w:line="240" w:lineRule="auto"/>
        <w:jc w:val="both"/>
      </w:pPr>
      <w:r>
        <w:t xml:space="preserve">Jeżeli Wykonawca uważa </w:t>
      </w:r>
      <w:proofErr w:type="spellStart"/>
      <w:r>
        <w:t>sie</w:t>
      </w:r>
      <w:proofErr w:type="spellEnd"/>
      <w:r>
        <w:t xml:space="preserve">̨ za uprawnionego do przedłużenia terminu wykonania przedmiotu umowy na podstawie powyższych zapisów, zobowiązany jest do przekazania </w:t>
      </w:r>
      <w:proofErr w:type="spellStart"/>
      <w:r>
        <w:t>Zamawiającemu</w:t>
      </w:r>
      <w:proofErr w:type="spellEnd"/>
      <w:r>
        <w:t xml:space="preserve"> wniosku dotyczącego zmiany umowy wraz z opisem zdarzenia lub okoliczności stanowiących podstawę do żądania takiej zmiany. </w:t>
      </w:r>
      <w:r>
        <w:br/>
        <w:t xml:space="preserve">5. Wniosek o dokonanie zmiany umowy powinien zostać przekazany niezwłocznie, jednakże nie później </w:t>
      </w:r>
      <w:proofErr w:type="spellStart"/>
      <w:r>
        <w:t>niz</w:t>
      </w:r>
      <w:proofErr w:type="spellEnd"/>
      <w:r>
        <w:t xml:space="preserve">̇ w terminie do 14 dni od dnia, w którym Wykonawca dowiedział </w:t>
      </w:r>
      <w:proofErr w:type="spellStart"/>
      <w:r>
        <w:t>sie</w:t>
      </w:r>
      <w:proofErr w:type="spellEnd"/>
      <w:r>
        <w:t xml:space="preserve">̨ lub powinien dowiedzieć się̨ o danym zdarzeniu lub okolicznościach. </w:t>
      </w:r>
    </w:p>
    <w:p w14:paraId="1E474FAB" w14:textId="77777777" w:rsidR="009222EB" w:rsidRDefault="009222EB" w:rsidP="009222EB">
      <w:pPr>
        <w:kinsoku w:val="0"/>
        <w:spacing w:after="0" w:line="240" w:lineRule="auto"/>
        <w:jc w:val="both"/>
      </w:pPr>
      <w:r>
        <w:t>6. Wykonawca zobowiązany jest do dostarczenia wraz z wnioskiem, o którym mowa w ust. 4, wszelkich innych dokumentów wymaganych umowa, w tym informacji uzasadniających żądanie zmiany umowy, stosownie do zdarzenia lub okoliczności stanowiących podstawę żądania zmiany. Brak uzasadnienia żądania zmiany umowy spowoduje odrzucenie takiego wniosku.</w:t>
      </w:r>
    </w:p>
    <w:p w14:paraId="30C818E2" w14:textId="77777777" w:rsidR="009222EB" w:rsidRDefault="009222EB" w:rsidP="009222EB">
      <w:pPr>
        <w:kinsoku w:val="0"/>
        <w:spacing w:after="0" w:line="240" w:lineRule="auto"/>
        <w:jc w:val="both"/>
      </w:pPr>
      <w:r>
        <w:t xml:space="preserve">7. Wykonawca zobowiązany jest do bieżącej dokumentacji koniecznej dla uzasadnienia żądania zmiany i przechowywania jej na terenie budowy lub w innym miejscu wskazanym przez inspektora nadzoru inwestorskiego. </w:t>
      </w:r>
    </w:p>
    <w:p w14:paraId="076F64B5" w14:textId="77777777" w:rsidR="009222EB" w:rsidRDefault="009222EB" w:rsidP="009222EB">
      <w:pPr>
        <w:kinsoku w:val="0"/>
        <w:spacing w:after="0" w:line="240" w:lineRule="auto"/>
        <w:jc w:val="both"/>
      </w:pPr>
      <w:r>
        <w:t xml:space="preserve">8. W terminie do 14 dni od dnia otrzymania żądania zmiany, </w:t>
      </w:r>
      <w:proofErr w:type="spellStart"/>
      <w:r>
        <w:t>Zamawiający</w:t>
      </w:r>
      <w:proofErr w:type="spellEnd"/>
      <w:r>
        <w:t xml:space="preserve"> powiadomi </w:t>
      </w:r>
      <w:proofErr w:type="spellStart"/>
      <w:r>
        <w:t>Wykonawce</w:t>
      </w:r>
      <w:proofErr w:type="spellEnd"/>
      <w:r>
        <w:t xml:space="preserve">̨ o akceptacji żądania zmiany umowy i terminie podpisania aneksu do umowy lub odpowiednio o braku akceptacji zmiany. </w:t>
      </w:r>
    </w:p>
    <w:p w14:paraId="5777159F" w14:textId="77777777" w:rsidR="009222EB" w:rsidRDefault="009222EB" w:rsidP="009222EB">
      <w:pPr>
        <w:kinsoku w:val="0"/>
        <w:spacing w:after="0" w:line="240" w:lineRule="auto"/>
        <w:jc w:val="both"/>
      </w:pPr>
      <w:r>
        <w:t xml:space="preserve">9. Wszelkie zmiany umowy są dokonywane przez umocowanych przedstawicieli </w:t>
      </w:r>
      <w:proofErr w:type="spellStart"/>
      <w:r>
        <w:t>Zamawiającego</w:t>
      </w:r>
      <w:proofErr w:type="spellEnd"/>
      <w:r>
        <w:t xml:space="preserve"> i Wykonawcy w formie pisemnej w drodze aneksu do umowy, pod rygorem nieważności. </w:t>
      </w:r>
    </w:p>
    <w:p w14:paraId="0E855280" w14:textId="77777777" w:rsidR="009222EB" w:rsidRDefault="009222EB" w:rsidP="009222EB">
      <w:pPr>
        <w:kinsoku w:val="0"/>
        <w:spacing w:after="0" w:line="240" w:lineRule="auto"/>
        <w:jc w:val="both"/>
      </w:pPr>
      <w:r>
        <w:t xml:space="preserve">10. W razie </w:t>
      </w:r>
      <w:proofErr w:type="spellStart"/>
      <w:r>
        <w:t>wątpliwości</w:t>
      </w:r>
      <w:proofErr w:type="spellEnd"/>
      <w:r>
        <w:t xml:space="preserve">, przyjmuje </w:t>
      </w:r>
      <w:proofErr w:type="spellStart"/>
      <w:r>
        <w:t>sie</w:t>
      </w:r>
      <w:proofErr w:type="spellEnd"/>
      <w:r>
        <w:t xml:space="preserve">̨, </w:t>
      </w:r>
      <w:proofErr w:type="spellStart"/>
      <w:r>
        <w:t>że</w:t>
      </w:r>
      <w:proofErr w:type="spellEnd"/>
      <w:r>
        <w:t xml:space="preserve"> nie stanowią zmiany umowy </w:t>
      </w:r>
      <w:proofErr w:type="spellStart"/>
      <w:r>
        <w:t>następujące</w:t>
      </w:r>
      <w:proofErr w:type="spellEnd"/>
      <w:r>
        <w:t xml:space="preserve"> zmiany: </w:t>
      </w:r>
    </w:p>
    <w:p w14:paraId="2BBAB4E5" w14:textId="77777777" w:rsidR="009222EB" w:rsidRDefault="009222EB" w:rsidP="00F2157B">
      <w:pPr>
        <w:numPr>
          <w:ilvl w:val="0"/>
          <w:numId w:val="55"/>
        </w:numPr>
        <w:tabs>
          <w:tab w:val="left" w:pos="420"/>
        </w:tabs>
        <w:suppressAutoHyphens/>
        <w:kinsoku w:val="0"/>
        <w:spacing w:after="0" w:line="240" w:lineRule="auto"/>
        <w:jc w:val="both"/>
      </w:pPr>
      <w:r>
        <w:t>danych związanych z obsługą administracyjno-organizacyjną umowy,</w:t>
      </w:r>
    </w:p>
    <w:p w14:paraId="34BA781A" w14:textId="77777777" w:rsidR="009222EB" w:rsidRDefault="009222EB" w:rsidP="00F2157B">
      <w:pPr>
        <w:numPr>
          <w:ilvl w:val="0"/>
          <w:numId w:val="55"/>
        </w:numPr>
        <w:tabs>
          <w:tab w:val="left" w:pos="420"/>
        </w:tabs>
        <w:suppressAutoHyphens/>
        <w:kinsoku w:val="0"/>
        <w:spacing w:after="0" w:line="240" w:lineRule="auto"/>
        <w:jc w:val="both"/>
      </w:pPr>
      <w:r>
        <w:t>danych teleadresowych,</w:t>
      </w:r>
    </w:p>
    <w:p w14:paraId="709E5F26" w14:textId="77777777" w:rsidR="009222EB" w:rsidRDefault="009222EB" w:rsidP="00F2157B">
      <w:pPr>
        <w:numPr>
          <w:ilvl w:val="0"/>
          <w:numId w:val="55"/>
        </w:numPr>
        <w:tabs>
          <w:tab w:val="left" w:pos="420"/>
        </w:tabs>
        <w:suppressAutoHyphens/>
        <w:kinsoku w:val="0"/>
        <w:spacing w:after="0" w:line="240" w:lineRule="auto"/>
        <w:jc w:val="both"/>
      </w:pPr>
      <w:r>
        <w:t>danych rejestrowych.</w:t>
      </w:r>
    </w:p>
    <w:p w14:paraId="06B52F9E" w14:textId="77777777" w:rsidR="009222EB" w:rsidRDefault="009222EB" w:rsidP="009222EB">
      <w:pPr>
        <w:pStyle w:val="Style0"/>
        <w:widowControl/>
        <w:tabs>
          <w:tab w:val="left" w:pos="0"/>
          <w:tab w:val="left" w:pos="284"/>
        </w:tabs>
        <w:ind w:left="0"/>
        <w:jc w:val="both"/>
      </w:pPr>
    </w:p>
    <w:p w14:paraId="6FF068C8" w14:textId="77777777" w:rsidR="009222EB" w:rsidRDefault="009222EB" w:rsidP="009222EB">
      <w:pPr>
        <w:shd w:val="clear" w:color="auto" w:fill="BEBEBE"/>
        <w:spacing w:after="0" w:line="240" w:lineRule="auto"/>
        <w:jc w:val="center"/>
        <w:rPr>
          <w:b/>
          <w:sz w:val="28"/>
          <w:szCs w:val="28"/>
        </w:rPr>
      </w:pPr>
      <w:r>
        <w:rPr>
          <w:b/>
          <w:sz w:val="28"/>
          <w:szCs w:val="28"/>
        </w:rPr>
        <w:t xml:space="preserve">ROZDZIAŁ XXI. </w:t>
      </w:r>
      <w:r>
        <w:rPr>
          <w:b/>
          <w:sz w:val="28"/>
          <w:szCs w:val="28"/>
        </w:rPr>
        <w:br/>
        <w:t>OCHRONA DANYCH OSOBOWYCH</w:t>
      </w:r>
    </w:p>
    <w:p w14:paraId="74F0BD2F" w14:textId="77777777" w:rsidR="009222EB" w:rsidRDefault="009222EB" w:rsidP="009222EB">
      <w:pPr>
        <w:spacing w:line="240" w:lineRule="auto"/>
        <w:jc w:val="both"/>
        <w:rPr>
          <w:rFonts w:eastAsia="SimSun"/>
        </w:rPr>
      </w:pPr>
      <w:r>
        <w:rPr>
          <w:rFonts w:eastAsia="SimSun"/>
        </w:rPr>
        <w:br/>
        <w:t xml:space="preserve">Zgodnie z art. 13 ust. 1 i 2 rozporządzenia Parlamentu Europejskiego i Rady (UE) 2016/679 z dnia 27 kwietnia 2016 r. w sprawie ochrony osób fizycznych w związku z przetwarzaniem </w:t>
      </w:r>
      <w:r>
        <w:rPr>
          <w:rFonts w:eastAsia="SimSun"/>
        </w:rPr>
        <w:lastRenderedPageBreak/>
        <w:t xml:space="preserve">danych osobowych i w sprawie swobodnego przepływu takich danych oraz uchylenia dyrektywy 95/46/WE (ogólne rozporządzenie o ochronie danych) (Dz. Urz. UE L 119 z 04.05.2016, str. 1), dalej „RODO”, Zamawiający informuje, że: </w:t>
      </w:r>
    </w:p>
    <w:p w14:paraId="5296B014" w14:textId="77777777" w:rsidR="009222EB" w:rsidRDefault="009222EB" w:rsidP="00F2157B">
      <w:pPr>
        <w:numPr>
          <w:ilvl w:val="0"/>
          <w:numId w:val="56"/>
        </w:numPr>
        <w:spacing w:after="0" w:line="240" w:lineRule="auto"/>
        <w:jc w:val="both"/>
        <w:rPr>
          <w:rFonts w:eastAsia="SimSun"/>
        </w:rPr>
      </w:pPr>
      <w:r>
        <w:rPr>
          <w:rFonts w:eastAsia="SimSun"/>
        </w:rPr>
        <w:t xml:space="preserve">Jest administratorem danych osobowych Wykonawcy oraz osób, których dane Wykonawca przekazał w niniejszym postępowaniu; </w:t>
      </w:r>
    </w:p>
    <w:p w14:paraId="79EDE0C7" w14:textId="77777777" w:rsidR="009222EB" w:rsidRDefault="009222EB" w:rsidP="00F2157B">
      <w:pPr>
        <w:numPr>
          <w:ilvl w:val="0"/>
          <w:numId w:val="56"/>
        </w:numPr>
        <w:spacing w:after="0" w:line="240" w:lineRule="auto"/>
        <w:jc w:val="both"/>
        <w:rPr>
          <w:rFonts w:eastAsia="SimSun"/>
        </w:rPr>
      </w:pPr>
      <w:r w:rsidRPr="009222EB">
        <w:t xml:space="preserve">Kontakt z Inspektorem Ochrony Danych Zamawiającego: </w:t>
      </w:r>
      <w:hyperlink r:id="rId17" w:history="1">
        <w:r w:rsidRPr="009222EB">
          <w:rPr>
            <w:rStyle w:val="Hipercze"/>
          </w:rPr>
          <w:t>atokarz@zamosc.org.pl,</w:t>
        </w:r>
      </w:hyperlink>
      <w:r w:rsidRPr="009222EB">
        <w:t xml:space="preserve"> tel. 84 639-29-59 wew. 39.</w:t>
      </w:r>
    </w:p>
    <w:p w14:paraId="35D5399D" w14:textId="77777777" w:rsidR="009222EB" w:rsidRDefault="009222EB" w:rsidP="00F2157B">
      <w:pPr>
        <w:numPr>
          <w:ilvl w:val="0"/>
          <w:numId w:val="56"/>
        </w:numPr>
        <w:spacing w:after="0" w:line="240" w:lineRule="auto"/>
        <w:jc w:val="both"/>
        <w:rPr>
          <w:rFonts w:eastAsia="SimSun"/>
        </w:rPr>
      </w:pPr>
      <w:r>
        <w:rPr>
          <w:rFonts w:eastAsia="SimSun"/>
        </w:rPr>
        <w:t xml:space="preserve">dane osobowe Wykonawcy przetwarzane będą na podstawie art. 6 ust. 1 lit. c RODO w celu związanym z postępowaniem o udzielenie niniejszego zamówienia publicznego prowadzonego w trybie przetargu nieograniczonego; </w:t>
      </w:r>
    </w:p>
    <w:p w14:paraId="501017AC" w14:textId="77777777" w:rsidR="009222EB" w:rsidRDefault="009222EB" w:rsidP="00F2157B">
      <w:pPr>
        <w:numPr>
          <w:ilvl w:val="0"/>
          <w:numId w:val="56"/>
        </w:numPr>
        <w:spacing w:after="0" w:line="240" w:lineRule="auto"/>
        <w:jc w:val="both"/>
        <w:rPr>
          <w:rFonts w:eastAsia="SimSun"/>
        </w:rPr>
      </w:pPr>
      <w:r>
        <w:rPr>
          <w:rFonts w:eastAsia="SimSun"/>
        </w:rPr>
        <w:t>odbiorcami danych osobowych Wykonawcy będą osoby lub podmioty, którym udostępniona zostanie dokumentacja postępowania w oparciu o art. 8 oraz art. 96 ust. 3 ustawy z dnia 29 stycznia 2004 r. – Prawo zamówień publicznych (</w:t>
      </w:r>
      <w:proofErr w:type="spellStart"/>
      <w:r>
        <w:rPr>
          <w:rFonts w:eastAsia="SimSun"/>
        </w:rPr>
        <w:t>t.j</w:t>
      </w:r>
      <w:proofErr w:type="spellEnd"/>
      <w:r>
        <w:rPr>
          <w:rFonts w:eastAsia="SimSun"/>
        </w:rPr>
        <w:t xml:space="preserve">. Dz. U. z 2018 r. poz. 1986 z </w:t>
      </w:r>
      <w:proofErr w:type="spellStart"/>
      <w:r>
        <w:rPr>
          <w:rFonts w:eastAsia="SimSun"/>
        </w:rPr>
        <w:t>późn</w:t>
      </w:r>
      <w:proofErr w:type="spellEnd"/>
      <w:r>
        <w:rPr>
          <w:rFonts w:eastAsia="SimSun"/>
        </w:rPr>
        <w:t xml:space="preserve">. zm.), dalej „ustawa </w:t>
      </w:r>
      <w:proofErr w:type="spellStart"/>
      <w:r>
        <w:rPr>
          <w:rFonts w:eastAsia="SimSun"/>
        </w:rPr>
        <w:t>Pzp</w:t>
      </w:r>
      <w:proofErr w:type="spellEnd"/>
      <w:r>
        <w:rPr>
          <w:rFonts w:eastAsia="SimSun"/>
        </w:rPr>
        <w:t xml:space="preserve">”; </w:t>
      </w:r>
    </w:p>
    <w:p w14:paraId="146900F2" w14:textId="77777777" w:rsidR="009222EB" w:rsidRDefault="009222EB" w:rsidP="00F2157B">
      <w:pPr>
        <w:numPr>
          <w:ilvl w:val="0"/>
          <w:numId w:val="56"/>
        </w:numPr>
        <w:spacing w:after="0" w:line="240" w:lineRule="auto"/>
        <w:jc w:val="both"/>
        <w:rPr>
          <w:rFonts w:eastAsia="SimSun"/>
        </w:rPr>
      </w:pPr>
      <w:r>
        <w:rPr>
          <w:rFonts w:eastAsia="SimSun"/>
        </w:rPr>
        <w:t xml:space="preserve">dane osobowe Wykonawcy będą przechowywane, zgodnie z art. 97 ust. 1 ustawy </w:t>
      </w:r>
      <w:proofErr w:type="spellStart"/>
      <w:r>
        <w:rPr>
          <w:rFonts w:eastAsia="SimSun"/>
        </w:rPr>
        <w:t>Pzp</w:t>
      </w:r>
      <w:proofErr w:type="spellEnd"/>
      <w:r>
        <w:rPr>
          <w:rFonts w:eastAsia="SimSun"/>
        </w:rPr>
        <w:t xml:space="preserve">, przez okres 4 lat od dnia zakończenia postępowania o udzielenie zamówienia, a jeżeli czas trwania umowy przekracza 4 lata, okres przechowywania obejmuje cały czas trwania umowy; </w:t>
      </w:r>
    </w:p>
    <w:p w14:paraId="1B560721" w14:textId="77777777" w:rsidR="009222EB" w:rsidRDefault="009222EB" w:rsidP="00F2157B">
      <w:pPr>
        <w:numPr>
          <w:ilvl w:val="0"/>
          <w:numId w:val="56"/>
        </w:numPr>
        <w:spacing w:after="0" w:line="240" w:lineRule="auto"/>
        <w:jc w:val="both"/>
        <w:rPr>
          <w:rFonts w:eastAsia="SimSun"/>
        </w:rPr>
      </w:pPr>
      <w:r>
        <w:rPr>
          <w:rFonts w:eastAsia="SimSun"/>
        </w:rPr>
        <w:t xml:space="preserve">obowiązek podania przez Wykonawcę danych osobowych bezpośrednio go dotyczących jest wymogiem ustawowym określonym w przepisach ustawy </w:t>
      </w:r>
      <w:proofErr w:type="spellStart"/>
      <w:r>
        <w:rPr>
          <w:rFonts w:eastAsia="SimSun"/>
        </w:rPr>
        <w:t>Pzp</w:t>
      </w:r>
      <w:proofErr w:type="spellEnd"/>
      <w:r>
        <w:rPr>
          <w:rFonts w:eastAsia="SimSun"/>
        </w:rPr>
        <w:t xml:space="preserve">, związanym z udziałem w postępowaniu o udzielenie zamówienia publicznego; konsekwencje niepodania określonych danych wynikają z ustawy </w:t>
      </w:r>
      <w:proofErr w:type="spellStart"/>
      <w:r>
        <w:rPr>
          <w:rFonts w:eastAsia="SimSun"/>
        </w:rPr>
        <w:t>Pzp</w:t>
      </w:r>
      <w:proofErr w:type="spellEnd"/>
      <w:r>
        <w:rPr>
          <w:rFonts w:eastAsia="SimSun"/>
        </w:rPr>
        <w:t xml:space="preserve">; </w:t>
      </w:r>
    </w:p>
    <w:p w14:paraId="4E5C2DD7" w14:textId="77777777" w:rsidR="009222EB" w:rsidRDefault="009222EB" w:rsidP="00F2157B">
      <w:pPr>
        <w:numPr>
          <w:ilvl w:val="0"/>
          <w:numId w:val="56"/>
        </w:numPr>
        <w:spacing w:after="0" w:line="240" w:lineRule="auto"/>
        <w:jc w:val="both"/>
        <w:rPr>
          <w:rFonts w:eastAsia="SimSun"/>
        </w:rPr>
      </w:pPr>
      <w:r>
        <w:rPr>
          <w:rFonts w:eastAsia="SimSun"/>
        </w:rPr>
        <w:t xml:space="preserve">w odniesieniu do danych osobowych Wykonawcy decyzje nie będą podejmowane w sposób zautomatyzowany, stosowanie do art. 22 RODO; </w:t>
      </w:r>
    </w:p>
    <w:p w14:paraId="41577B6E" w14:textId="77777777" w:rsidR="009222EB" w:rsidRDefault="009222EB" w:rsidP="00F2157B">
      <w:pPr>
        <w:numPr>
          <w:ilvl w:val="0"/>
          <w:numId w:val="56"/>
        </w:numPr>
        <w:spacing w:after="0" w:line="240" w:lineRule="auto"/>
        <w:jc w:val="both"/>
        <w:rPr>
          <w:rFonts w:eastAsia="SimSun"/>
        </w:rPr>
      </w:pPr>
      <w:r>
        <w:rPr>
          <w:rFonts w:eastAsia="SimSun"/>
        </w:rPr>
        <w:t xml:space="preserve">Wykonawca posiada: </w:t>
      </w:r>
    </w:p>
    <w:p w14:paraId="5426FB22" w14:textId="77777777" w:rsidR="009222EB" w:rsidRDefault="009222EB" w:rsidP="009222EB">
      <w:pPr>
        <w:spacing w:after="0" w:line="240" w:lineRule="auto"/>
        <w:jc w:val="both"/>
        <w:rPr>
          <w:rFonts w:eastAsia="SimSun"/>
        </w:rPr>
      </w:pPr>
      <w:r>
        <w:rPr>
          <w:rFonts w:eastAsia="SimSun"/>
        </w:rPr>
        <w:t xml:space="preserve">− na podstawie art. 15 RODO prawo dostępu do danych osobowych dotyczących Wykonawcy; </w:t>
      </w:r>
    </w:p>
    <w:p w14:paraId="767D2ED3" w14:textId="77777777" w:rsidR="009222EB" w:rsidRDefault="009222EB" w:rsidP="009222EB">
      <w:pPr>
        <w:spacing w:after="0" w:line="240" w:lineRule="auto"/>
        <w:jc w:val="both"/>
        <w:rPr>
          <w:rFonts w:eastAsia="SimSun"/>
        </w:rPr>
      </w:pPr>
      <w:r>
        <w:rPr>
          <w:rFonts w:eastAsia="SimSun"/>
        </w:rPr>
        <w:t xml:space="preserve">− na podstawie art. 16 RODO prawo do sprostowania danych osobowych, o ile ich zmiana nie skutkuje zmianą wyniku postępowania o udzielenie zamówienia publicznego ani zmianą postanowień umowy w zakresie niezgodnym z ustawą </w:t>
      </w:r>
      <w:proofErr w:type="spellStart"/>
      <w:r>
        <w:rPr>
          <w:rFonts w:eastAsia="SimSun"/>
        </w:rPr>
        <w:t>Pzp</w:t>
      </w:r>
      <w:proofErr w:type="spellEnd"/>
      <w:r>
        <w:rPr>
          <w:rFonts w:eastAsia="SimSun"/>
        </w:rPr>
        <w:t xml:space="preserve"> oraz nie narusza integralności protokołu oraz jego załączników</w:t>
      </w:r>
      <w:r>
        <w:rPr>
          <w:rStyle w:val="Odwoanieprzypisudolnego"/>
          <w:rFonts w:eastAsia="SimSun"/>
        </w:rPr>
        <w:footnoteReference w:id="2"/>
      </w:r>
      <w:r>
        <w:rPr>
          <w:rFonts w:eastAsia="SimSun"/>
        </w:rPr>
        <w:t xml:space="preserve">; </w:t>
      </w:r>
    </w:p>
    <w:p w14:paraId="3B7A4EF0" w14:textId="77777777" w:rsidR="009222EB" w:rsidRDefault="009222EB" w:rsidP="009222EB">
      <w:pPr>
        <w:spacing w:after="0" w:line="240" w:lineRule="auto"/>
        <w:jc w:val="both"/>
        <w:rPr>
          <w:rFonts w:eastAsia="SimSun"/>
        </w:rPr>
      </w:pPr>
      <w:r>
        <w:rPr>
          <w:rFonts w:eastAsia="SimSun"/>
        </w:rPr>
        <w:t>− na podstawie art. 18 RODO prawo żądania od administratora ograniczenia przetwarzania danych osobowych z zastrzeżeniem przypadków, o których mowa w art. 18 ust. 2 RODO</w:t>
      </w:r>
      <w:r>
        <w:rPr>
          <w:rStyle w:val="Odwoanieprzypisudolnego"/>
          <w:rFonts w:eastAsia="SimSun"/>
        </w:rPr>
        <w:footnoteReference w:id="3"/>
      </w:r>
      <w:r>
        <w:rPr>
          <w:rFonts w:eastAsia="SimSun"/>
        </w:rPr>
        <w:t xml:space="preserve">; </w:t>
      </w:r>
    </w:p>
    <w:p w14:paraId="5E331172" w14:textId="77777777" w:rsidR="009222EB" w:rsidRDefault="009222EB" w:rsidP="009222EB">
      <w:pPr>
        <w:spacing w:after="0" w:line="240" w:lineRule="auto"/>
        <w:jc w:val="both"/>
        <w:rPr>
          <w:rFonts w:eastAsia="SimSun"/>
        </w:rPr>
      </w:pPr>
      <w:r>
        <w:rPr>
          <w:rFonts w:eastAsia="SimSun"/>
        </w:rPr>
        <w:t xml:space="preserve">− prawo do wniesienia skargi do Prezesa Urzędu Ochrony Danych Osobowych, gdy Wykonawca uzna, że przetwarzanie jego danych osobowych dotyczących narusza przepisy RODO; </w:t>
      </w:r>
    </w:p>
    <w:p w14:paraId="68312E75" w14:textId="77777777" w:rsidR="009222EB" w:rsidRDefault="009222EB" w:rsidP="00F2157B">
      <w:pPr>
        <w:numPr>
          <w:ilvl w:val="0"/>
          <w:numId w:val="56"/>
        </w:numPr>
        <w:spacing w:after="0" w:line="240" w:lineRule="auto"/>
        <w:jc w:val="both"/>
        <w:rPr>
          <w:rFonts w:eastAsia="SimSun"/>
        </w:rPr>
      </w:pPr>
      <w:r>
        <w:rPr>
          <w:rFonts w:eastAsia="SimSun"/>
        </w:rPr>
        <w:t xml:space="preserve">Wykonawcy nie przysługuje: </w:t>
      </w:r>
    </w:p>
    <w:p w14:paraId="41D03BDC" w14:textId="77777777" w:rsidR="009222EB" w:rsidRDefault="009222EB" w:rsidP="009222EB">
      <w:pPr>
        <w:spacing w:after="0" w:line="240" w:lineRule="auto"/>
        <w:jc w:val="both"/>
      </w:pPr>
      <w:r>
        <w:rPr>
          <w:rFonts w:eastAsia="SimSun"/>
        </w:rPr>
        <w:t xml:space="preserve">− w związku z art. 17 ust. 3 lit. b, d lub e RODO prawo do usunięcia danych osobowych; </w:t>
      </w:r>
    </w:p>
    <w:p w14:paraId="6C953C56" w14:textId="77777777" w:rsidR="009222EB" w:rsidRDefault="009222EB" w:rsidP="009222EB">
      <w:pPr>
        <w:spacing w:after="0" w:line="240" w:lineRule="auto"/>
        <w:jc w:val="both"/>
        <w:rPr>
          <w:rFonts w:eastAsia="SimSun"/>
        </w:rPr>
      </w:pPr>
      <w:r>
        <w:rPr>
          <w:rFonts w:eastAsia="SimSun"/>
        </w:rPr>
        <w:t xml:space="preserve">− prawo do przenoszenia danych osobowych, o którym mowa w art. 20 RODO; </w:t>
      </w:r>
    </w:p>
    <w:p w14:paraId="3438B225" w14:textId="77777777" w:rsidR="009222EB" w:rsidRDefault="009222EB" w:rsidP="009222EB">
      <w:pPr>
        <w:spacing w:after="0" w:line="240" w:lineRule="auto"/>
        <w:jc w:val="both"/>
        <w:rPr>
          <w:rFonts w:eastAsia="SimSun"/>
        </w:rPr>
      </w:pPr>
      <w:r>
        <w:rPr>
          <w:rFonts w:eastAsia="SimSun"/>
        </w:rPr>
        <w:t>− na podstawie art. 21 RODO prawo sprzeciwu, wobec przetwarzania danych osobowych, gdyż podstawą prawną przetwarzania danych osobowych Wykonawcy jest art. 6 ust. 1 lit. c RODO.</w:t>
      </w:r>
    </w:p>
    <w:p w14:paraId="7E16F580" w14:textId="77777777" w:rsidR="009222EB" w:rsidRDefault="009222EB" w:rsidP="009222EB">
      <w:pPr>
        <w:pStyle w:val="Style0"/>
        <w:widowControl/>
        <w:tabs>
          <w:tab w:val="left" w:pos="0"/>
          <w:tab w:val="left" w:pos="284"/>
        </w:tabs>
        <w:ind w:left="0"/>
        <w:jc w:val="both"/>
      </w:pPr>
    </w:p>
    <w:p w14:paraId="51D53B51" w14:textId="77777777" w:rsidR="009222EB" w:rsidRDefault="009222EB" w:rsidP="009222EB">
      <w:pPr>
        <w:shd w:val="clear" w:color="auto" w:fill="BEBEBE"/>
        <w:spacing w:after="0" w:line="240" w:lineRule="auto"/>
        <w:jc w:val="center"/>
        <w:rPr>
          <w:b/>
        </w:rPr>
      </w:pPr>
      <w:r>
        <w:rPr>
          <w:b/>
          <w:sz w:val="28"/>
          <w:szCs w:val="28"/>
        </w:rPr>
        <w:t xml:space="preserve">ROZDZIAŁ XXII. </w:t>
      </w:r>
      <w:r>
        <w:rPr>
          <w:b/>
          <w:sz w:val="28"/>
          <w:szCs w:val="28"/>
        </w:rPr>
        <w:br/>
        <w:t>POUCZENIE O ŚRODKACH OCHRONY PRAWNEJ</w:t>
      </w:r>
    </w:p>
    <w:p w14:paraId="7C516A2A" w14:textId="77777777" w:rsidR="009222EB" w:rsidRDefault="009222EB" w:rsidP="009222EB">
      <w:pPr>
        <w:widowControl w:val="0"/>
        <w:overflowPunct w:val="0"/>
        <w:autoSpaceDE w:val="0"/>
        <w:adjustRightInd w:val="0"/>
        <w:spacing w:after="0" w:line="240" w:lineRule="auto"/>
        <w:jc w:val="both"/>
      </w:pPr>
      <w:r>
        <w:br/>
      </w:r>
      <w:r>
        <w:lastRenderedPageBreak/>
        <w:t xml:space="preserve">W toku postępowania o udzielenie zamówienia przysługują środki ochrony prawnej  przewidziane  w przepisach Działu VI ustawy </w:t>
      </w:r>
      <w:proofErr w:type="spellStart"/>
      <w:r>
        <w:t>Pzp</w:t>
      </w:r>
      <w:proofErr w:type="spellEnd"/>
      <w:r>
        <w:t xml:space="preserve"> – odwołanie do Krajowej Izby Odwoławczej i skarga do sądu okręgowego wnoszone w sposób i w terminach określonych w ustawie </w:t>
      </w:r>
      <w:proofErr w:type="spellStart"/>
      <w:r>
        <w:t>Pzp</w:t>
      </w:r>
      <w:proofErr w:type="spellEnd"/>
      <w:r>
        <w:t xml:space="preserve">. Środki ochrony prawnej określone w ww. przepisach przysługują wykonawcom, a także innemu podmiotowi, jeżeli ma lub miał interes w uzyskaniu danego zamówienia oraz poniósł lub może ponieść szkodę w wyniku naruszenia przez Zamawiającego przepisów ustawy </w:t>
      </w:r>
      <w:proofErr w:type="spellStart"/>
      <w:r>
        <w:t>Pzp</w:t>
      </w:r>
      <w:proofErr w:type="spellEnd"/>
      <w:r>
        <w:t>.</w:t>
      </w:r>
    </w:p>
    <w:p w14:paraId="5A62C1FF" w14:textId="77777777" w:rsidR="009222EB" w:rsidRDefault="009222EB" w:rsidP="009222EB">
      <w:pPr>
        <w:spacing w:after="0" w:line="240" w:lineRule="auto"/>
      </w:pPr>
    </w:p>
    <w:p w14:paraId="19B92D7A" w14:textId="77777777" w:rsidR="009222EB" w:rsidRDefault="009222EB" w:rsidP="009222EB">
      <w:pPr>
        <w:shd w:val="clear" w:color="auto" w:fill="BEBEBE"/>
        <w:spacing w:after="0" w:line="240" w:lineRule="auto"/>
        <w:jc w:val="center"/>
        <w:rPr>
          <w:b/>
        </w:rPr>
      </w:pPr>
      <w:r>
        <w:rPr>
          <w:b/>
          <w:sz w:val="28"/>
          <w:szCs w:val="28"/>
        </w:rPr>
        <w:t xml:space="preserve">ROZDZIAŁ XXII. </w:t>
      </w:r>
      <w:r>
        <w:rPr>
          <w:b/>
          <w:sz w:val="28"/>
          <w:szCs w:val="28"/>
        </w:rPr>
        <w:br/>
        <w:t>POSTANOWIENIA KOŃCOWE</w:t>
      </w:r>
    </w:p>
    <w:p w14:paraId="701272FD" w14:textId="77777777" w:rsidR="009222EB" w:rsidRDefault="009222EB" w:rsidP="009222EB">
      <w:pPr>
        <w:spacing w:after="0" w:line="240" w:lineRule="auto"/>
      </w:pPr>
      <w:r>
        <w:br/>
        <w:t>1. W sprawach nieuregulowanych w niniejszej specyfikacji mają zastosowanie przepisy ustawy Prawo zamówień publicznych i przepisy Kodeksu Cywilnego.</w:t>
      </w:r>
    </w:p>
    <w:p w14:paraId="0ED253AB" w14:textId="77777777" w:rsidR="009222EB" w:rsidRDefault="009222EB" w:rsidP="009222EB">
      <w:pPr>
        <w:spacing w:after="0" w:line="240" w:lineRule="auto"/>
      </w:pPr>
      <w:r>
        <w:t>2. Integralną częścią niniejszej Specyfikacji Istotnych Warunków Zamówienia jest formularz oferty jako załącznik Nr 1 do SIWZ.</w:t>
      </w:r>
    </w:p>
    <w:p w14:paraId="35E06F0F" w14:textId="77777777" w:rsidR="009222EB" w:rsidRDefault="009222EB" w:rsidP="009222EB">
      <w:pPr>
        <w:spacing w:after="0" w:line="240" w:lineRule="auto"/>
        <w:rPr>
          <w:b/>
          <w:sz w:val="20"/>
          <w:szCs w:val="20"/>
          <w:u w:val="single"/>
        </w:rPr>
      </w:pPr>
    </w:p>
    <w:p w14:paraId="7E11652B" w14:textId="77777777" w:rsidR="009222EB" w:rsidRDefault="009222EB" w:rsidP="009222EB">
      <w:pPr>
        <w:spacing w:after="0" w:line="240" w:lineRule="auto"/>
        <w:rPr>
          <w:b/>
          <w:sz w:val="20"/>
          <w:szCs w:val="20"/>
          <w:u w:val="single"/>
        </w:rPr>
      </w:pPr>
    </w:p>
    <w:p w14:paraId="7C6310D6" w14:textId="77777777" w:rsidR="009222EB" w:rsidRDefault="009222EB" w:rsidP="009222EB">
      <w:pPr>
        <w:spacing w:after="0" w:line="240" w:lineRule="auto"/>
        <w:rPr>
          <w:b/>
          <w:sz w:val="20"/>
          <w:szCs w:val="20"/>
          <w:u w:val="single"/>
        </w:rPr>
      </w:pPr>
      <w:r>
        <w:rPr>
          <w:b/>
          <w:sz w:val="20"/>
          <w:szCs w:val="20"/>
          <w:u w:val="single"/>
        </w:rPr>
        <w:t>Wykaz załączników:</w:t>
      </w:r>
    </w:p>
    <w:p w14:paraId="7F89E96F" w14:textId="77777777" w:rsidR="009222EB" w:rsidRDefault="009222EB" w:rsidP="009222EB">
      <w:pPr>
        <w:spacing w:after="0" w:line="240" w:lineRule="auto"/>
        <w:rPr>
          <w:b/>
          <w:sz w:val="20"/>
          <w:szCs w:val="20"/>
          <w:u w:val="single"/>
        </w:rPr>
      </w:pPr>
    </w:p>
    <w:p w14:paraId="68CD45BA" w14:textId="77777777" w:rsidR="009222EB" w:rsidRDefault="009222EB" w:rsidP="009222EB">
      <w:pPr>
        <w:spacing w:after="0" w:line="240" w:lineRule="auto"/>
        <w:rPr>
          <w:b/>
          <w:sz w:val="20"/>
          <w:szCs w:val="20"/>
        </w:rPr>
      </w:pPr>
      <w:r>
        <w:rPr>
          <w:b/>
          <w:sz w:val="20"/>
          <w:szCs w:val="20"/>
        </w:rPr>
        <w:t>Załącznik nr 1 - Formularz ofertowy</w:t>
      </w:r>
      <w:r>
        <w:rPr>
          <w:b/>
          <w:sz w:val="20"/>
          <w:szCs w:val="20"/>
        </w:rPr>
        <w:br/>
        <w:t xml:space="preserve">Załącznik nr 3 -  Oświadczenie </w:t>
      </w:r>
      <w:r>
        <w:rPr>
          <w:color w:val="000000"/>
          <w:sz w:val="20"/>
          <w:szCs w:val="20"/>
        </w:rPr>
        <w:t xml:space="preserve">o spełnianiu warunków udziału w postępowaniu </w:t>
      </w:r>
      <w:r>
        <w:rPr>
          <w:sz w:val="20"/>
          <w:szCs w:val="20"/>
        </w:rPr>
        <w:t xml:space="preserve">  zgodnie z art. 22 ustawy Prawo zamówień publicznych </w:t>
      </w:r>
    </w:p>
    <w:p w14:paraId="25F8DAE5" w14:textId="77777777" w:rsidR="009222EB" w:rsidRDefault="009222EB" w:rsidP="009222EB">
      <w:pPr>
        <w:spacing w:after="0" w:line="240" w:lineRule="auto"/>
        <w:rPr>
          <w:sz w:val="20"/>
          <w:szCs w:val="20"/>
        </w:rPr>
      </w:pPr>
      <w:r>
        <w:rPr>
          <w:b/>
          <w:sz w:val="20"/>
          <w:szCs w:val="20"/>
        </w:rPr>
        <w:t xml:space="preserve">Załącznik nr 4  - Oświadczenie </w:t>
      </w:r>
      <w:r>
        <w:rPr>
          <w:sz w:val="20"/>
          <w:szCs w:val="20"/>
        </w:rPr>
        <w:t xml:space="preserve"> o nie  podleganiu  wykluczeniu z postępowania o udzielenie zamówienia publicznego podstawie art. 24 ust. 1 i 2 ustawy Prawo zamówień  publicznych.</w:t>
      </w:r>
    </w:p>
    <w:p w14:paraId="56F2535D" w14:textId="77777777" w:rsidR="009222EB" w:rsidRDefault="009222EB" w:rsidP="009222EB">
      <w:pPr>
        <w:spacing w:after="0" w:line="240" w:lineRule="auto"/>
        <w:rPr>
          <w:b/>
          <w:sz w:val="20"/>
          <w:szCs w:val="20"/>
        </w:rPr>
      </w:pPr>
      <w:r>
        <w:rPr>
          <w:b/>
          <w:sz w:val="20"/>
          <w:szCs w:val="20"/>
        </w:rPr>
        <w:t xml:space="preserve">Załącznik nr 5 – Wzór zobowiązania podmiotu trzeciego do udostępnienia zasobów na zasadach określonych w art. 22a </w:t>
      </w:r>
      <w:proofErr w:type="spellStart"/>
      <w:r>
        <w:rPr>
          <w:b/>
          <w:sz w:val="20"/>
          <w:szCs w:val="20"/>
        </w:rPr>
        <w:t>Pzp</w:t>
      </w:r>
      <w:proofErr w:type="spellEnd"/>
    </w:p>
    <w:p w14:paraId="2974FE43" w14:textId="77777777" w:rsidR="009222EB" w:rsidRDefault="009222EB" w:rsidP="009222EB">
      <w:pPr>
        <w:spacing w:after="0" w:line="240" w:lineRule="auto"/>
        <w:rPr>
          <w:b/>
          <w:sz w:val="20"/>
          <w:szCs w:val="20"/>
        </w:rPr>
      </w:pPr>
      <w:r>
        <w:rPr>
          <w:b/>
          <w:sz w:val="20"/>
          <w:szCs w:val="20"/>
        </w:rPr>
        <w:t xml:space="preserve">Załącznik nr 6 - Wykaz usług </w:t>
      </w:r>
      <w:r>
        <w:rPr>
          <w:bCs/>
          <w:sz w:val="20"/>
          <w:szCs w:val="20"/>
        </w:rPr>
        <w:t>(wzór</w:t>
      </w:r>
      <w:r>
        <w:rPr>
          <w:b/>
          <w:sz w:val="20"/>
          <w:szCs w:val="20"/>
        </w:rPr>
        <w:t>)</w:t>
      </w:r>
    </w:p>
    <w:p w14:paraId="084B2443" w14:textId="77777777" w:rsidR="009222EB" w:rsidRDefault="009222EB" w:rsidP="009222EB">
      <w:pPr>
        <w:spacing w:after="0" w:line="240" w:lineRule="auto"/>
        <w:rPr>
          <w:b/>
          <w:sz w:val="20"/>
          <w:szCs w:val="20"/>
        </w:rPr>
      </w:pPr>
      <w:r>
        <w:rPr>
          <w:b/>
          <w:sz w:val="20"/>
          <w:szCs w:val="20"/>
        </w:rPr>
        <w:t>Załącznik nr 8 – Wykaz osób (</w:t>
      </w:r>
      <w:r>
        <w:rPr>
          <w:sz w:val="20"/>
          <w:szCs w:val="20"/>
        </w:rPr>
        <w:t>wzór</w:t>
      </w:r>
      <w:r>
        <w:rPr>
          <w:b/>
          <w:sz w:val="20"/>
          <w:szCs w:val="20"/>
        </w:rPr>
        <w:t>)</w:t>
      </w:r>
    </w:p>
    <w:p w14:paraId="45BAE299" w14:textId="77777777" w:rsidR="009222EB" w:rsidRDefault="009222EB" w:rsidP="009222EB">
      <w:pPr>
        <w:spacing w:after="0" w:line="240" w:lineRule="auto"/>
        <w:rPr>
          <w:b/>
          <w:sz w:val="20"/>
          <w:szCs w:val="20"/>
        </w:rPr>
      </w:pPr>
      <w:r>
        <w:rPr>
          <w:b/>
          <w:sz w:val="20"/>
          <w:szCs w:val="20"/>
        </w:rPr>
        <w:t>Załącznik nr 9 -  Oświadczenie dotyczące posiadanych uprawnień</w:t>
      </w:r>
    </w:p>
    <w:p w14:paraId="2D93F3A1" w14:textId="77777777" w:rsidR="009222EB" w:rsidRDefault="009222EB" w:rsidP="009222EB">
      <w:pPr>
        <w:spacing w:after="0" w:line="240" w:lineRule="auto"/>
        <w:rPr>
          <w:b/>
          <w:sz w:val="20"/>
          <w:szCs w:val="20"/>
        </w:rPr>
      </w:pPr>
      <w:r>
        <w:rPr>
          <w:b/>
          <w:sz w:val="20"/>
          <w:szCs w:val="20"/>
        </w:rPr>
        <w:t>Załącznik nr 10 – Informacja o zamiarze zlecenia robót podwykonawcom</w:t>
      </w:r>
    </w:p>
    <w:p w14:paraId="1FF63E7B" w14:textId="77777777" w:rsidR="009222EB" w:rsidRDefault="009222EB" w:rsidP="009222EB">
      <w:pPr>
        <w:spacing w:after="0" w:line="240" w:lineRule="auto"/>
        <w:rPr>
          <w:b/>
          <w:sz w:val="20"/>
          <w:szCs w:val="20"/>
        </w:rPr>
      </w:pPr>
      <w:r>
        <w:rPr>
          <w:b/>
          <w:sz w:val="20"/>
          <w:szCs w:val="20"/>
        </w:rPr>
        <w:t>Załącznik nr 11 – Oświadczenie o przynależności lub braku przynależności do tej samej grupy kapitałowej</w:t>
      </w:r>
    </w:p>
    <w:p w14:paraId="44C7CA1A" w14:textId="77777777" w:rsidR="009222EB" w:rsidRDefault="009222EB" w:rsidP="009222EB">
      <w:pPr>
        <w:spacing w:after="0" w:line="240" w:lineRule="auto"/>
        <w:rPr>
          <w:b/>
          <w:sz w:val="20"/>
          <w:szCs w:val="20"/>
        </w:rPr>
      </w:pPr>
      <w:r>
        <w:rPr>
          <w:b/>
          <w:sz w:val="20"/>
          <w:szCs w:val="20"/>
        </w:rPr>
        <w:t>Projekt umowy</w:t>
      </w:r>
    </w:p>
    <w:p w14:paraId="1EC0FD12" w14:textId="77777777" w:rsidR="00E415BB" w:rsidRDefault="00E415BB"/>
    <w:sectPr w:rsidR="00E415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1573C" w14:textId="77777777" w:rsidR="00EC22A1" w:rsidRDefault="00EC22A1" w:rsidP="009222EB">
      <w:pPr>
        <w:spacing w:after="0" w:line="240" w:lineRule="auto"/>
      </w:pPr>
      <w:r>
        <w:separator/>
      </w:r>
    </w:p>
  </w:endnote>
  <w:endnote w:type="continuationSeparator" w:id="0">
    <w:p w14:paraId="656F443F" w14:textId="77777777" w:rsidR="00EC22A1" w:rsidRDefault="00EC22A1" w:rsidP="00922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sig w:usb0="00000000" w:usb1="00000000" w:usb2="00000000"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imSun-18030">
    <w:altName w:val="Arial Unicode MS"/>
    <w:charset w:val="86"/>
    <w:family w:val="modern"/>
    <w:pitch w:val="default"/>
    <w:sig w:usb0="00000000" w:usb1="00000000" w:usb2="00000000" w:usb3="00000000" w:csb0="00040000" w:csb1="00000000"/>
  </w:font>
  <w:font w:name="Andale Sans U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413E4" w14:textId="77777777" w:rsidR="00EC22A1" w:rsidRDefault="00EC22A1" w:rsidP="009222EB">
      <w:pPr>
        <w:spacing w:after="0" w:line="240" w:lineRule="auto"/>
      </w:pPr>
      <w:r>
        <w:separator/>
      </w:r>
    </w:p>
  </w:footnote>
  <w:footnote w:type="continuationSeparator" w:id="0">
    <w:p w14:paraId="73FE8824" w14:textId="77777777" w:rsidR="00EC22A1" w:rsidRDefault="00EC22A1" w:rsidP="009222EB">
      <w:pPr>
        <w:spacing w:after="0" w:line="240" w:lineRule="auto"/>
      </w:pPr>
      <w:r>
        <w:continuationSeparator/>
      </w:r>
    </w:p>
  </w:footnote>
  <w:footnote w:id="1">
    <w:p w14:paraId="3FA123FB" w14:textId="77777777" w:rsidR="00F356EA" w:rsidRDefault="00F356EA" w:rsidP="009222EB">
      <w:pPr>
        <w:pStyle w:val="Tekstprzypisudolnego"/>
        <w:jc w:val="both"/>
        <w:rPr>
          <w:rFonts w:ascii="Times New Roman" w:hAnsi="Times New Roman"/>
          <w:i/>
          <w:iCs/>
          <w:sz w:val="18"/>
          <w:szCs w:val="18"/>
        </w:rPr>
      </w:pPr>
      <w:r>
        <w:rPr>
          <w:rStyle w:val="Odwoanieprzypisudolnego"/>
          <w:rFonts w:ascii="Times New Roman" w:hAnsi="Times New Roman"/>
          <w:i/>
          <w:iCs/>
          <w:sz w:val="18"/>
          <w:szCs w:val="18"/>
        </w:rPr>
        <w:footnoteRef/>
      </w:r>
      <w:r>
        <w:rPr>
          <w:rFonts w:ascii="Times New Roman" w:hAnsi="Times New Roman"/>
          <w:i/>
          <w:iCs/>
          <w:sz w:val="18"/>
          <w:szCs w:val="18"/>
        </w:rPr>
        <w:t xml:space="preserve"> 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 </w:t>
      </w:r>
    </w:p>
  </w:footnote>
  <w:footnote w:id="2">
    <w:p w14:paraId="23EE3A8A" w14:textId="77777777" w:rsidR="00F356EA" w:rsidRDefault="00F356EA" w:rsidP="009222EB">
      <w:pPr>
        <w:pStyle w:val="Akapitzlist2"/>
        <w:spacing w:after="0" w:line="240" w:lineRule="auto"/>
        <w:ind w:left="0" w:hanging="4"/>
        <w:jc w:val="both"/>
        <w:rPr>
          <w:sz w:val="18"/>
          <w:szCs w:val="18"/>
        </w:rPr>
      </w:pPr>
      <w:r>
        <w:rPr>
          <w:rStyle w:val="Odwoanieprzypisudolnego"/>
          <w:sz w:val="18"/>
          <w:szCs w:val="18"/>
        </w:rPr>
        <w:footnoteRef/>
      </w:r>
      <w:r>
        <w:rPr>
          <w:sz w:val="18"/>
          <w:szCs w:val="18"/>
        </w:rPr>
        <w:t xml:space="preserve"> </w:t>
      </w:r>
      <w:r>
        <w:rPr>
          <w:b/>
          <w:i/>
          <w:sz w:val="18"/>
          <w:szCs w:val="18"/>
        </w:rPr>
        <w:t>Wyjaśnienie:</w:t>
      </w:r>
      <w:r>
        <w:rPr>
          <w:i/>
          <w:sz w:val="18"/>
          <w:szCs w:val="18"/>
        </w:rPr>
        <w:t xml:space="preserve"> skorzystanie z prawa do sprostowania nie może skutkować zmianą wyniku postępowania</w:t>
      </w:r>
      <w:r>
        <w:rPr>
          <w:i/>
          <w:sz w:val="18"/>
          <w:szCs w:val="18"/>
        </w:rPr>
        <w:br/>
        <w:t>o udzielenie zamówienia publicznego ani zmianą postanowień umowy w zakresie niezgodnym z ustawą Pzp oraz nie może naruszać integralności protokołu oraz jego załączników.</w:t>
      </w:r>
    </w:p>
  </w:footnote>
  <w:footnote w:id="3">
    <w:p w14:paraId="05487842" w14:textId="77777777" w:rsidR="00F356EA" w:rsidRDefault="00F356EA" w:rsidP="009222EB">
      <w:pPr>
        <w:pStyle w:val="Tekstprzypisudolnego"/>
        <w:snapToGrid w:val="0"/>
        <w:ind w:hanging="4"/>
        <w:rPr>
          <w:rFonts w:ascii="Arial" w:eastAsia="Times New Roman" w:hAnsi="Arial" w:cs="Arial"/>
          <w:i/>
          <w:sz w:val="18"/>
          <w:szCs w:val="18"/>
          <w:lang w:eastAsia="pl-PL"/>
        </w:rPr>
      </w:pPr>
      <w:r>
        <w:rPr>
          <w:rStyle w:val="Odwoanieprzypisudolnego"/>
          <w:rFonts w:ascii="Times New Roman" w:hAnsi="Times New Roman"/>
          <w:sz w:val="18"/>
          <w:szCs w:val="18"/>
        </w:rPr>
        <w:footnoteRef/>
      </w:r>
      <w:r>
        <w:rPr>
          <w:rFonts w:ascii="Times New Roman" w:hAnsi="Times New Roman"/>
          <w:sz w:val="18"/>
          <w:szCs w:val="18"/>
        </w:rPr>
        <w:t xml:space="preserve"> </w:t>
      </w:r>
      <w:r>
        <w:rPr>
          <w:rFonts w:ascii="Times New Roman" w:hAnsi="Times New Roman"/>
          <w:b/>
          <w:i/>
          <w:sz w:val="18"/>
          <w:szCs w:val="18"/>
        </w:rPr>
        <w:t>Wyjaśnienie:</w:t>
      </w:r>
      <w:r>
        <w:rPr>
          <w:rFonts w:ascii="Times New Roman" w:hAnsi="Times New Roman"/>
          <w:i/>
          <w:sz w:val="18"/>
          <w:szCs w:val="18"/>
        </w:rPr>
        <w:t xml:space="preserve"> prawo do ograniczenia przetwarzania nie ma zastosowania w odniesieniu do </w:t>
      </w:r>
      <w:r>
        <w:rPr>
          <w:rFonts w:ascii="Times New Roman" w:eastAsia="Times New Roman" w:hAnsi="Times New Roman"/>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A067437"/>
    <w:multiLevelType w:val="singleLevel"/>
    <w:tmpl w:val="8A067437"/>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013630DF"/>
    <w:multiLevelType w:val="multilevel"/>
    <w:tmpl w:val="013630DF"/>
    <w:lvl w:ilvl="0">
      <w:start w:val="1"/>
      <w:numFmt w:val="decimal"/>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07004B94"/>
    <w:multiLevelType w:val="multilevel"/>
    <w:tmpl w:val="07004B94"/>
    <w:lvl w:ilvl="0">
      <w:start w:val="2"/>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 w15:restartNumberingAfterBreak="0">
    <w:nsid w:val="072711A3"/>
    <w:multiLevelType w:val="multilevel"/>
    <w:tmpl w:val="072711A3"/>
    <w:lvl w:ilvl="0">
      <w:numFmt w:val="bullet"/>
      <w:lvlText w:val="-"/>
      <w:lvlJc w:val="left"/>
      <w:pPr>
        <w:ind w:left="360" w:hanging="360"/>
      </w:pPr>
      <w:rPr>
        <w:rFonts w:ascii="StarSymbol" w:hAnsi="Times New Roman" w:hint="default"/>
      </w:rPr>
    </w:lvl>
    <w:lvl w:ilvl="1">
      <w:start w:val="1"/>
      <w:numFmt w:val="decimal"/>
      <w:lvlText w:val="%2)"/>
      <w:lvlJc w:val="left"/>
      <w:pPr>
        <w:ind w:left="1080" w:hanging="360"/>
      </w:pPr>
      <w:rPr>
        <w:rFonts w:ascii="Times New Roman" w:hAnsi="Times New Roman" w:cs="Times New Roman" w:hint="default"/>
      </w:rPr>
    </w:lvl>
    <w:lvl w:ilvl="2">
      <w:start w:val="1"/>
      <w:numFmt w:val="decimal"/>
      <w:lvlText w:val="%3."/>
      <w:lvlJc w:val="left"/>
      <w:pPr>
        <w:ind w:left="1440" w:hanging="360"/>
      </w:pPr>
      <w:rPr>
        <w:rFonts w:ascii="Times New Roman" w:hAnsi="Times New Roman" w:cs="Times New Roman" w:hint="default"/>
      </w:rPr>
    </w:lvl>
    <w:lvl w:ilvl="3">
      <w:start w:val="1"/>
      <w:numFmt w:val="decimal"/>
      <w:lvlText w:val="%4."/>
      <w:lvlJc w:val="left"/>
      <w:pPr>
        <w:ind w:left="1800" w:hanging="360"/>
      </w:pPr>
      <w:rPr>
        <w:rFonts w:ascii="Times New Roman" w:hAnsi="Times New Roman" w:cs="Times New Roman" w:hint="default"/>
      </w:rPr>
    </w:lvl>
    <w:lvl w:ilvl="4">
      <w:start w:val="1"/>
      <w:numFmt w:val="decimal"/>
      <w:lvlText w:val="%5."/>
      <w:lvlJc w:val="left"/>
      <w:pPr>
        <w:ind w:left="2160" w:hanging="360"/>
      </w:pPr>
      <w:rPr>
        <w:rFonts w:ascii="Times New Roman" w:hAnsi="Times New Roman" w:cs="Times New Roman" w:hint="default"/>
      </w:rPr>
    </w:lvl>
    <w:lvl w:ilvl="5">
      <w:start w:val="1"/>
      <w:numFmt w:val="decimal"/>
      <w:lvlText w:val="%6."/>
      <w:lvlJc w:val="left"/>
      <w:pPr>
        <w:ind w:left="2520" w:hanging="360"/>
      </w:pPr>
      <w:rPr>
        <w:rFonts w:ascii="Times New Roman" w:hAnsi="Times New Roman" w:cs="Times New Roman" w:hint="default"/>
      </w:rPr>
    </w:lvl>
    <w:lvl w:ilvl="6">
      <w:start w:val="1"/>
      <w:numFmt w:val="decimal"/>
      <w:lvlText w:val="%7."/>
      <w:lvlJc w:val="left"/>
      <w:pPr>
        <w:ind w:left="2880" w:hanging="360"/>
      </w:pPr>
      <w:rPr>
        <w:rFonts w:ascii="Times New Roman" w:hAnsi="Times New Roman" w:cs="Times New Roman" w:hint="default"/>
      </w:rPr>
    </w:lvl>
    <w:lvl w:ilvl="7">
      <w:start w:val="1"/>
      <w:numFmt w:val="decimal"/>
      <w:lvlText w:val="%8."/>
      <w:lvlJc w:val="left"/>
      <w:pPr>
        <w:ind w:left="3240" w:hanging="360"/>
      </w:pPr>
      <w:rPr>
        <w:rFonts w:ascii="Times New Roman" w:hAnsi="Times New Roman" w:cs="Times New Roman" w:hint="default"/>
      </w:rPr>
    </w:lvl>
    <w:lvl w:ilvl="8">
      <w:start w:val="1"/>
      <w:numFmt w:val="decimal"/>
      <w:lvlText w:val="%9."/>
      <w:lvlJc w:val="left"/>
      <w:pPr>
        <w:ind w:left="3600" w:hanging="360"/>
      </w:pPr>
      <w:rPr>
        <w:rFonts w:ascii="Times New Roman" w:hAnsi="Times New Roman" w:cs="Times New Roman" w:hint="default"/>
      </w:rPr>
    </w:lvl>
  </w:abstractNum>
  <w:abstractNum w:abstractNumId="4" w15:restartNumberingAfterBreak="0">
    <w:nsid w:val="07B54D75"/>
    <w:multiLevelType w:val="multilevel"/>
    <w:tmpl w:val="07B54D7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C941E2"/>
    <w:multiLevelType w:val="multilevel"/>
    <w:tmpl w:val="08C941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7B3409"/>
    <w:multiLevelType w:val="multilevel"/>
    <w:tmpl w:val="0A7B34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E12D93"/>
    <w:multiLevelType w:val="multilevel"/>
    <w:tmpl w:val="0DE12D93"/>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2976D9"/>
    <w:multiLevelType w:val="multilevel"/>
    <w:tmpl w:val="0E2976D9"/>
    <w:lvl w:ilvl="0">
      <w:start w:val="1"/>
      <w:numFmt w:val="lowerLetter"/>
      <w:lvlText w:val="%1)"/>
      <w:lvlJc w:val="left"/>
      <w:pPr>
        <w:ind w:left="720" w:hanging="360"/>
      </w:pPr>
      <w:rPr>
        <w:rFonts w:ascii="Cambria" w:eastAsia="Times New Roman" w:hAnsi="Cambria"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AC596A"/>
    <w:multiLevelType w:val="multilevel"/>
    <w:tmpl w:val="0FAC596A"/>
    <w:lvl w:ilvl="0">
      <w:start w:val="1"/>
      <w:numFmt w:val="decimal"/>
      <w:lvlText w:val="%1)"/>
      <w:lvlJc w:val="left"/>
      <w:pPr>
        <w:tabs>
          <w:tab w:val="num" w:pos="720"/>
        </w:tabs>
        <w:ind w:left="720" w:hanging="360"/>
      </w:pPr>
    </w:lvl>
    <w:lvl w:ilvl="1">
      <w:start w:val="1"/>
      <w:numFmt w:val="decimal"/>
      <w:pStyle w:val="Styl11ptWyjustowanyInterliniaDokadnie15pt"/>
      <w:lvlText w:val="%2)"/>
      <w:lvlJc w:val="left"/>
      <w:pPr>
        <w:tabs>
          <w:tab w:val="num" w:pos="710"/>
        </w:tabs>
        <w:ind w:left="937" w:hanging="397"/>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FE859D5"/>
    <w:multiLevelType w:val="multilevel"/>
    <w:tmpl w:val="0FE859D5"/>
    <w:lvl w:ilvl="0">
      <w:start w:val="1"/>
      <w:numFmt w:val="lowerLetter"/>
      <w:lvlText w:val="%1)"/>
      <w:lvlJc w:val="left"/>
      <w:pPr>
        <w:ind w:left="0" w:firstLine="0"/>
      </w:pPr>
      <w:rPr>
        <w:rFonts w:ascii="Times New Roman" w:hAnsi="Times New Roman" w:cs="Times New Roman" w:hint="default"/>
      </w:rPr>
    </w:lvl>
    <w:lvl w:ilvl="1">
      <w:start w:val="1"/>
      <w:numFmt w:val="lowerLetter"/>
      <w:lvlText w:val="%2)"/>
      <w:lvlJc w:val="left"/>
      <w:pPr>
        <w:ind w:left="0" w:firstLine="0"/>
      </w:pPr>
      <w:rPr>
        <w:rFonts w:ascii="Times New Roman" w:hAnsi="Times New Roman" w:cs="Times New Roman" w:hint="default"/>
      </w:rPr>
    </w:lvl>
    <w:lvl w:ilvl="2">
      <w:start w:val="1"/>
      <w:numFmt w:val="lowerLetter"/>
      <w:lvlText w:val="%3)"/>
      <w:lvlJc w:val="left"/>
      <w:pPr>
        <w:ind w:left="0" w:firstLine="0"/>
      </w:pPr>
      <w:rPr>
        <w:rFonts w:ascii="Times New Roman" w:hAnsi="Times New Roman" w:cs="Times New Roman" w:hint="default"/>
      </w:rPr>
    </w:lvl>
    <w:lvl w:ilvl="3">
      <w:start w:val="1"/>
      <w:numFmt w:val="lowerLetter"/>
      <w:lvlText w:val="%4)"/>
      <w:lvlJc w:val="left"/>
      <w:pPr>
        <w:ind w:left="0" w:firstLine="0"/>
      </w:pPr>
      <w:rPr>
        <w:rFonts w:ascii="Times New Roman" w:hAnsi="Times New Roman" w:cs="Times New Roman" w:hint="default"/>
      </w:rPr>
    </w:lvl>
    <w:lvl w:ilvl="4">
      <w:start w:val="1"/>
      <w:numFmt w:val="lowerLetter"/>
      <w:lvlText w:val="%5)"/>
      <w:lvlJc w:val="left"/>
      <w:pPr>
        <w:ind w:left="0" w:firstLine="0"/>
      </w:pPr>
      <w:rPr>
        <w:rFonts w:ascii="Times New Roman" w:hAnsi="Times New Roman" w:cs="Times New Roman" w:hint="default"/>
      </w:rPr>
    </w:lvl>
    <w:lvl w:ilvl="5">
      <w:start w:val="1"/>
      <w:numFmt w:val="lowerLetter"/>
      <w:lvlText w:val="%6)"/>
      <w:lvlJc w:val="left"/>
      <w:pPr>
        <w:ind w:left="0" w:firstLine="0"/>
      </w:pPr>
      <w:rPr>
        <w:rFonts w:ascii="Times New Roman" w:hAnsi="Times New Roman" w:cs="Times New Roman" w:hint="default"/>
      </w:rPr>
    </w:lvl>
    <w:lvl w:ilvl="6">
      <w:start w:val="1"/>
      <w:numFmt w:val="lowerLetter"/>
      <w:lvlText w:val="%7)"/>
      <w:lvlJc w:val="left"/>
      <w:pPr>
        <w:ind w:left="0" w:firstLine="0"/>
      </w:pPr>
      <w:rPr>
        <w:rFonts w:ascii="Times New Roman" w:hAnsi="Times New Roman" w:cs="Times New Roman" w:hint="default"/>
      </w:rPr>
    </w:lvl>
    <w:lvl w:ilvl="7">
      <w:start w:val="1"/>
      <w:numFmt w:val="lowerLetter"/>
      <w:lvlText w:val="%8)"/>
      <w:lvlJc w:val="left"/>
      <w:pPr>
        <w:ind w:left="0" w:firstLine="0"/>
      </w:pPr>
      <w:rPr>
        <w:rFonts w:ascii="Times New Roman" w:hAnsi="Times New Roman" w:cs="Times New Roman" w:hint="default"/>
      </w:rPr>
    </w:lvl>
    <w:lvl w:ilvl="8">
      <w:start w:val="1"/>
      <w:numFmt w:val="lowerLetter"/>
      <w:lvlText w:val="%9)"/>
      <w:lvlJc w:val="left"/>
      <w:pPr>
        <w:ind w:left="0" w:firstLine="0"/>
      </w:pPr>
      <w:rPr>
        <w:rFonts w:ascii="Times New Roman" w:hAnsi="Times New Roman" w:cs="Times New Roman" w:hint="default"/>
      </w:rPr>
    </w:lvl>
  </w:abstractNum>
  <w:abstractNum w:abstractNumId="11" w15:restartNumberingAfterBreak="0">
    <w:nsid w:val="1217214C"/>
    <w:multiLevelType w:val="multilevel"/>
    <w:tmpl w:val="121721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4E677A6"/>
    <w:multiLevelType w:val="multilevel"/>
    <w:tmpl w:val="14E677A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17FF4487"/>
    <w:multiLevelType w:val="multilevel"/>
    <w:tmpl w:val="17FF44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6F1C70"/>
    <w:multiLevelType w:val="multilevel"/>
    <w:tmpl w:val="1B6F1C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C5E0103"/>
    <w:multiLevelType w:val="multilevel"/>
    <w:tmpl w:val="1C5E010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ED35DB"/>
    <w:multiLevelType w:val="multilevel"/>
    <w:tmpl w:val="1DED35DB"/>
    <w:lvl w:ilvl="0">
      <w:start w:val="1"/>
      <w:numFmt w:val="lowerLetter"/>
      <w:lvlText w:val="%1)"/>
      <w:lvlJc w:val="left"/>
      <w:pPr>
        <w:ind w:left="720" w:hanging="360"/>
      </w:pPr>
      <w:rPr>
        <w:rFonts w:ascii="Arial" w:hAnsi="Arial" w:cs="Arial"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3E24B55"/>
    <w:multiLevelType w:val="multilevel"/>
    <w:tmpl w:val="23E24B55"/>
    <w:lvl w:ilvl="0">
      <w:start w:val="1"/>
      <w:numFmt w:val="decimal"/>
      <w:pStyle w:val="StylStylPogrubienieCzarnyZlewej111cmPierwszywiersz"/>
      <w:lvlText w:val="%1."/>
      <w:lvlJc w:val="left"/>
      <w:pPr>
        <w:tabs>
          <w:tab w:val="num" w:pos="629"/>
        </w:tabs>
        <w:ind w:left="1304" w:hanging="674"/>
      </w:pPr>
    </w:lvl>
    <w:lvl w:ilvl="1">
      <w:start w:val="1"/>
      <w:numFmt w:val="decimal"/>
      <w:lvlText w:val="%2.1"/>
      <w:lvlJc w:val="left"/>
      <w:pPr>
        <w:tabs>
          <w:tab w:val="num" w:pos="1350"/>
        </w:tabs>
        <w:ind w:left="1350" w:hanging="360"/>
      </w:pPr>
    </w:lvl>
    <w:lvl w:ilvl="2">
      <w:start w:val="1"/>
      <w:numFmt w:val="decimal"/>
      <w:lvlText w:val="%3..1%2"/>
      <w:lvlJc w:val="left"/>
      <w:pPr>
        <w:tabs>
          <w:tab w:val="num" w:pos="1710"/>
        </w:tabs>
        <w:ind w:left="1710" w:hanging="360"/>
      </w:pPr>
    </w:lvl>
    <w:lvl w:ilvl="3">
      <w:start w:val="1"/>
      <w:numFmt w:val="decimal"/>
      <w:lvlText w:val="(%4)"/>
      <w:lvlJc w:val="left"/>
      <w:pPr>
        <w:tabs>
          <w:tab w:val="num" w:pos="2070"/>
        </w:tabs>
        <w:ind w:left="2070" w:hanging="360"/>
      </w:pPr>
    </w:lvl>
    <w:lvl w:ilvl="4">
      <w:start w:val="1"/>
      <w:numFmt w:val="lowerLetter"/>
      <w:lvlText w:val="(%5)"/>
      <w:lvlJc w:val="left"/>
      <w:pPr>
        <w:tabs>
          <w:tab w:val="num" w:pos="2430"/>
        </w:tabs>
        <w:ind w:left="2430" w:hanging="360"/>
      </w:pPr>
    </w:lvl>
    <w:lvl w:ilvl="5">
      <w:start w:val="1"/>
      <w:numFmt w:val="lowerRoman"/>
      <w:lvlText w:val="(%6)"/>
      <w:lvlJc w:val="left"/>
      <w:pPr>
        <w:tabs>
          <w:tab w:val="num" w:pos="2790"/>
        </w:tabs>
        <w:ind w:left="2790" w:hanging="360"/>
      </w:pPr>
    </w:lvl>
    <w:lvl w:ilvl="6">
      <w:start w:val="1"/>
      <w:numFmt w:val="decimal"/>
      <w:lvlText w:val="%7."/>
      <w:lvlJc w:val="left"/>
      <w:pPr>
        <w:tabs>
          <w:tab w:val="num" w:pos="3150"/>
        </w:tabs>
        <w:ind w:left="3150" w:hanging="360"/>
      </w:pPr>
    </w:lvl>
    <w:lvl w:ilvl="7">
      <w:start w:val="1"/>
      <w:numFmt w:val="lowerLetter"/>
      <w:lvlText w:val="%8."/>
      <w:lvlJc w:val="left"/>
      <w:pPr>
        <w:tabs>
          <w:tab w:val="num" w:pos="3510"/>
        </w:tabs>
        <w:ind w:left="3510" w:hanging="360"/>
      </w:pPr>
    </w:lvl>
    <w:lvl w:ilvl="8">
      <w:start w:val="1"/>
      <w:numFmt w:val="lowerRoman"/>
      <w:lvlText w:val="%9."/>
      <w:lvlJc w:val="left"/>
      <w:pPr>
        <w:tabs>
          <w:tab w:val="num" w:pos="3870"/>
        </w:tabs>
        <w:ind w:left="3870" w:hanging="360"/>
      </w:pPr>
    </w:lvl>
  </w:abstractNum>
  <w:abstractNum w:abstractNumId="18" w15:restartNumberingAfterBreak="0">
    <w:nsid w:val="24DFBCA4"/>
    <w:multiLevelType w:val="singleLevel"/>
    <w:tmpl w:val="24DFBCA4"/>
    <w:lvl w:ilvl="0">
      <w:start w:val="1"/>
      <w:numFmt w:val="bullet"/>
      <w:lvlText w:val=""/>
      <w:lvlJc w:val="left"/>
      <w:pPr>
        <w:tabs>
          <w:tab w:val="num" w:pos="420"/>
        </w:tabs>
        <w:ind w:left="420" w:hanging="420"/>
      </w:pPr>
      <w:rPr>
        <w:rFonts w:ascii="Wingdings" w:hAnsi="Wingdings" w:hint="default"/>
      </w:rPr>
    </w:lvl>
  </w:abstractNum>
  <w:abstractNum w:abstractNumId="19" w15:restartNumberingAfterBreak="0">
    <w:nsid w:val="28D94726"/>
    <w:multiLevelType w:val="multilevel"/>
    <w:tmpl w:val="28D94726"/>
    <w:lvl w:ilvl="0">
      <w:numFmt w:val="bullet"/>
      <w:lvlText w:val="-"/>
      <w:lvlJc w:val="left"/>
      <w:pPr>
        <w:ind w:left="360" w:hanging="360"/>
      </w:pPr>
      <w:rPr>
        <w:rFonts w:ascii="StarSymbol" w:hAnsi="Times New Roman" w:hint="default"/>
      </w:rPr>
    </w:lvl>
    <w:lvl w:ilvl="1">
      <w:start w:val="1"/>
      <w:numFmt w:val="lowerLetter"/>
      <w:lvlText w:val="%2)"/>
      <w:lvlJc w:val="left"/>
      <w:pPr>
        <w:ind w:left="1080" w:hanging="360"/>
      </w:pPr>
    </w:lvl>
    <w:lvl w:ilvl="2">
      <w:start w:val="1"/>
      <w:numFmt w:val="decimal"/>
      <w:lvlText w:val="%3."/>
      <w:lvlJc w:val="left"/>
      <w:pPr>
        <w:ind w:left="1440" w:hanging="360"/>
      </w:pPr>
      <w:rPr>
        <w:rFonts w:ascii="Times New Roman" w:hAnsi="Times New Roman" w:cs="Times New Roman" w:hint="default"/>
      </w:rPr>
    </w:lvl>
    <w:lvl w:ilvl="3">
      <w:start w:val="1"/>
      <w:numFmt w:val="decimal"/>
      <w:lvlText w:val="%4."/>
      <w:lvlJc w:val="left"/>
      <w:pPr>
        <w:ind w:left="1800" w:hanging="360"/>
      </w:pPr>
      <w:rPr>
        <w:rFonts w:ascii="Times New Roman" w:hAnsi="Times New Roman" w:cs="Times New Roman" w:hint="default"/>
      </w:rPr>
    </w:lvl>
    <w:lvl w:ilvl="4">
      <w:start w:val="1"/>
      <w:numFmt w:val="decimal"/>
      <w:lvlText w:val="%5."/>
      <w:lvlJc w:val="left"/>
      <w:pPr>
        <w:ind w:left="2160" w:hanging="360"/>
      </w:pPr>
      <w:rPr>
        <w:rFonts w:ascii="Times New Roman" w:hAnsi="Times New Roman" w:cs="Times New Roman" w:hint="default"/>
      </w:rPr>
    </w:lvl>
    <w:lvl w:ilvl="5">
      <w:start w:val="1"/>
      <w:numFmt w:val="decimal"/>
      <w:lvlText w:val="%6."/>
      <w:lvlJc w:val="left"/>
      <w:pPr>
        <w:ind w:left="2520" w:hanging="360"/>
      </w:pPr>
      <w:rPr>
        <w:rFonts w:ascii="Times New Roman" w:hAnsi="Times New Roman" w:cs="Times New Roman" w:hint="default"/>
      </w:rPr>
    </w:lvl>
    <w:lvl w:ilvl="6">
      <w:start w:val="1"/>
      <w:numFmt w:val="decimal"/>
      <w:lvlText w:val="%7."/>
      <w:lvlJc w:val="left"/>
      <w:pPr>
        <w:ind w:left="2880" w:hanging="360"/>
      </w:pPr>
      <w:rPr>
        <w:rFonts w:ascii="Times New Roman" w:hAnsi="Times New Roman" w:cs="Times New Roman" w:hint="default"/>
      </w:rPr>
    </w:lvl>
    <w:lvl w:ilvl="7">
      <w:start w:val="1"/>
      <w:numFmt w:val="decimal"/>
      <w:lvlText w:val="%8."/>
      <w:lvlJc w:val="left"/>
      <w:pPr>
        <w:ind w:left="3240" w:hanging="360"/>
      </w:pPr>
      <w:rPr>
        <w:rFonts w:ascii="Times New Roman" w:hAnsi="Times New Roman" w:cs="Times New Roman" w:hint="default"/>
      </w:rPr>
    </w:lvl>
    <w:lvl w:ilvl="8">
      <w:start w:val="1"/>
      <w:numFmt w:val="decimal"/>
      <w:lvlText w:val="%9."/>
      <w:lvlJc w:val="left"/>
      <w:pPr>
        <w:ind w:left="3600" w:hanging="360"/>
      </w:pPr>
      <w:rPr>
        <w:rFonts w:ascii="Times New Roman" w:hAnsi="Times New Roman" w:cs="Times New Roman" w:hint="default"/>
      </w:rPr>
    </w:lvl>
  </w:abstractNum>
  <w:abstractNum w:abstractNumId="20" w15:restartNumberingAfterBreak="0">
    <w:nsid w:val="314A1EE6"/>
    <w:multiLevelType w:val="multilevel"/>
    <w:tmpl w:val="314A1E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1705715"/>
    <w:multiLevelType w:val="multilevel"/>
    <w:tmpl w:val="31705715"/>
    <w:lvl w:ilvl="0">
      <w:start w:val="1"/>
      <w:numFmt w:val="decimal"/>
      <w:lvlText w:val="%1."/>
      <w:lvlJc w:val="left"/>
      <w:pPr>
        <w:ind w:left="1500" w:hanging="360"/>
      </w:pPr>
      <w:rPr>
        <w:b w:val="0"/>
      </w:rPr>
    </w:lvl>
    <w:lvl w:ilvl="1">
      <w:start w:val="1"/>
      <w:numFmt w:val="lowerLetter"/>
      <w:lvlText w:val="%2)"/>
      <w:lvlJc w:val="left"/>
      <w:pPr>
        <w:ind w:left="2535" w:hanging="705"/>
      </w:pPr>
    </w:lvl>
    <w:lvl w:ilvl="2">
      <w:start w:val="1"/>
      <w:numFmt w:val="lowerRoman"/>
      <w:lvlText w:val="%3."/>
      <w:lvlJc w:val="left"/>
      <w:pPr>
        <w:ind w:left="3450" w:hanging="720"/>
      </w:pPr>
    </w:lvl>
    <w:lvl w:ilvl="3">
      <w:start w:val="1"/>
      <w:numFmt w:val="decimal"/>
      <w:lvlText w:val="%4."/>
      <w:lvlJc w:val="left"/>
      <w:pPr>
        <w:ind w:left="3630" w:hanging="360"/>
      </w:pPr>
    </w:lvl>
    <w:lvl w:ilvl="4">
      <w:start w:val="1"/>
      <w:numFmt w:val="lowerLetter"/>
      <w:lvlText w:val="%5."/>
      <w:lvlJc w:val="left"/>
      <w:pPr>
        <w:ind w:left="4350" w:hanging="360"/>
      </w:pPr>
    </w:lvl>
    <w:lvl w:ilvl="5">
      <w:start w:val="1"/>
      <w:numFmt w:val="lowerRoman"/>
      <w:lvlText w:val="%6."/>
      <w:lvlJc w:val="right"/>
      <w:pPr>
        <w:ind w:left="5070" w:hanging="180"/>
      </w:pPr>
    </w:lvl>
    <w:lvl w:ilvl="6">
      <w:start w:val="1"/>
      <w:numFmt w:val="decimal"/>
      <w:lvlText w:val="%7."/>
      <w:lvlJc w:val="left"/>
      <w:pPr>
        <w:ind w:left="5790" w:hanging="360"/>
      </w:pPr>
    </w:lvl>
    <w:lvl w:ilvl="7">
      <w:start w:val="1"/>
      <w:numFmt w:val="lowerLetter"/>
      <w:lvlText w:val="%8."/>
      <w:lvlJc w:val="left"/>
      <w:pPr>
        <w:ind w:left="6510" w:hanging="360"/>
      </w:pPr>
    </w:lvl>
    <w:lvl w:ilvl="8">
      <w:start w:val="1"/>
      <w:numFmt w:val="lowerRoman"/>
      <w:lvlText w:val="%9."/>
      <w:lvlJc w:val="right"/>
      <w:pPr>
        <w:ind w:left="7230" w:hanging="180"/>
      </w:pPr>
    </w:lvl>
  </w:abstractNum>
  <w:abstractNum w:abstractNumId="22" w15:restartNumberingAfterBreak="0">
    <w:nsid w:val="33561767"/>
    <w:multiLevelType w:val="multilevel"/>
    <w:tmpl w:val="33561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57F7EC7"/>
    <w:multiLevelType w:val="multilevel"/>
    <w:tmpl w:val="CE4011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6522958"/>
    <w:multiLevelType w:val="singleLevel"/>
    <w:tmpl w:val="36522958"/>
    <w:lvl w:ilvl="0">
      <w:start w:val="1"/>
      <w:numFmt w:val="bullet"/>
      <w:lvlText w:val=""/>
      <w:lvlJc w:val="left"/>
      <w:pPr>
        <w:tabs>
          <w:tab w:val="num" w:pos="420"/>
        </w:tabs>
        <w:ind w:left="420" w:hanging="420"/>
      </w:pPr>
      <w:rPr>
        <w:rFonts w:ascii="Wingdings" w:hAnsi="Wingdings" w:hint="default"/>
      </w:rPr>
    </w:lvl>
  </w:abstractNum>
  <w:abstractNum w:abstractNumId="25" w15:restartNumberingAfterBreak="0">
    <w:nsid w:val="3A187A16"/>
    <w:multiLevelType w:val="multilevel"/>
    <w:tmpl w:val="3A187A16"/>
    <w:lvl w:ilvl="0">
      <w:start w:val="1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15:restartNumberingAfterBreak="0">
    <w:nsid w:val="3E9DE2BA"/>
    <w:multiLevelType w:val="singleLevel"/>
    <w:tmpl w:val="3E9DE2BA"/>
    <w:lvl w:ilvl="0">
      <w:start w:val="1"/>
      <w:numFmt w:val="decimal"/>
      <w:lvlText w:val="%1)"/>
      <w:lvlJc w:val="left"/>
      <w:pPr>
        <w:tabs>
          <w:tab w:val="num" w:pos="425"/>
        </w:tabs>
        <w:ind w:left="425" w:hanging="425"/>
      </w:pPr>
    </w:lvl>
  </w:abstractNum>
  <w:abstractNum w:abstractNumId="28" w15:restartNumberingAfterBreak="0">
    <w:nsid w:val="47181D28"/>
    <w:multiLevelType w:val="multilevel"/>
    <w:tmpl w:val="47181D2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9" w15:restartNumberingAfterBreak="0">
    <w:nsid w:val="47A83045"/>
    <w:multiLevelType w:val="multilevel"/>
    <w:tmpl w:val="47A8304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30" w15:restartNumberingAfterBreak="0">
    <w:nsid w:val="4BF11A96"/>
    <w:multiLevelType w:val="multilevel"/>
    <w:tmpl w:val="4BF11A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DE040B8"/>
    <w:multiLevelType w:val="multilevel"/>
    <w:tmpl w:val="4DE040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29D7664"/>
    <w:multiLevelType w:val="singleLevel"/>
    <w:tmpl w:val="529D7664"/>
    <w:lvl w:ilvl="0">
      <w:start w:val="1"/>
      <w:numFmt w:val="bullet"/>
      <w:lvlText w:val="‒"/>
      <w:lvlJc w:val="left"/>
      <w:pPr>
        <w:tabs>
          <w:tab w:val="num" w:pos="420"/>
        </w:tabs>
        <w:ind w:left="420" w:hanging="420"/>
      </w:pPr>
      <w:rPr>
        <w:rFonts w:ascii="Times New Roman" w:hAnsi="Times New Roman" w:cs="Times New Roman" w:hint="default"/>
      </w:rPr>
    </w:lvl>
  </w:abstractNum>
  <w:abstractNum w:abstractNumId="33" w15:restartNumberingAfterBreak="0">
    <w:nsid w:val="53D675EE"/>
    <w:multiLevelType w:val="singleLevel"/>
    <w:tmpl w:val="53D675EE"/>
    <w:lvl w:ilvl="0">
      <w:start w:val="1"/>
      <w:numFmt w:val="decimal"/>
      <w:suff w:val="space"/>
      <w:lvlText w:val="%1."/>
      <w:lvlJc w:val="left"/>
      <w:pPr>
        <w:ind w:left="0" w:firstLine="0"/>
      </w:pPr>
    </w:lvl>
  </w:abstractNum>
  <w:abstractNum w:abstractNumId="34" w15:restartNumberingAfterBreak="0">
    <w:nsid w:val="5427220E"/>
    <w:multiLevelType w:val="multilevel"/>
    <w:tmpl w:val="5427220E"/>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35" w15:restartNumberingAfterBreak="0">
    <w:nsid w:val="54FE4C1D"/>
    <w:multiLevelType w:val="multilevel"/>
    <w:tmpl w:val="54FE4C1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5A6852B7"/>
    <w:multiLevelType w:val="singleLevel"/>
    <w:tmpl w:val="5A6852B7"/>
    <w:lvl w:ilvl="0">
      <w:start w:val="1"/>
      <w:numFmt w:val="decimal"/>
      <w:suff w:val="space"/>
      <w:lvlText w:val="%1."/>
      <w:lvlJc w:val="left"/>
      <w:pPr>
        <w:ind w:left="0" w:firstLine="0"/>
      </w:pPr>
    </w:lvl>
  </w:abstractNum>
  <w:abstractNum w:abstractNumId="37" w15:restartNumberingAfterBreak="0">
    <w:nsid w:val="5A912AC0"/>
    <w:multiLevelType w:val="multilevel"/>
    <w:tmpl w:val="5A912A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AE835E0"/>
    <w:multiLevelType w:val="multilevel"/>
    <w:tmpl w:val="5AE83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B31F3CE"/>
    <w:multiLevelType w:val="singleLevel"/>
    <w:tmpl w:val="5B31F3CE"/>
    <w:lvl w:ilvl="0">
      <w:start w:val="1"/>
      <w:numFmt w:val="decimal"/>
      <w:suff w:val="space"/>
      <w:lvlText w:val="%1)"/>
      <w:lvlJc w:val="left"/>
      <w:pPr>
        <w:ind w:left="0" w:firstLine="0"/>
      </w:pPr>
    </w:lvl>
  </w:abstractNum>
  <w:abstractNum w:abstractNumId="40" w15:restartNumberingAfterBreak="0">
    <w:nsid w:val="5E7A2A0E"/>
    <w:multiLevelType w:val="multilevel"/>
    <w:tmpl w:val="5E7A2A0E"/>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605155EE"/>
    <w:multiLevelType w:val="multilevel"/>
    <w:tmpl w:val="605155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097396C"/>
    <w:multiLevelType w:val="multilevel"/>
    <w:tmpl w:val="6097396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14D07FA"/>
    <w:multiLevelType w:val="multilevel"/>
    <w:tmpl w:val="614D07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1AC57BD"/>
    <w:multiLevelType w:val="multilevel"/>
    <w:tmpl w:val="61AC57BD"/>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5" w15:restartNumberingAfterBreak="0">
    <w:nsid w:val="62F06C54"/>
    <w:multiLevelType w:val="multilevel"/>
    <w:tmpl w:val="62F06C54"/>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6349454A"/>
    <w:multiLevelType w:val="multilevel"/>
    <w:tmpl w:val="634945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5BD57D5"/>
    <w:multiLevelType w:val="multilevel"/>
    <w:tmpl w:val="65BD57D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66F17C51"/>
    <w:multiLevelType w:val="multilevel"/>
    <w:tmpl w:val="66F17C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AB454AA"/>
    <w:multiLevelType w:val="multilevel"/>
    <w:tmpl w:val="6AB454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D202AB8"/>
    <w:multiLevelType w:val="multilevel"/>
    <w:tmpl w:val="6D202AB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1" w15:restartNumberingAfterBreak="0">
    <w:nsid w:val="6E197459"/>
    <w:multiLevelType w:val="multilevel"/>
    <w:tmpl w:val="6E197459"/>
    <w:lvl w:ilvl="0">
      <w:start w:val="1"/>
      <w:numFmt w:val="decimal"/>
      <w:pStyle w:val="StylStylCzarnyZlewej111cmPierwszywiersz0cm"/>
      <w:lvlText w:val="%1."/>
      <w:lvlJc w:val="left"/>
      <w:pPr>
        <w:tabs>
          <w:tab w:val="num" w:pos="397"/>
        </w:tabs>
        <w:ind w:left="1077" w:hanging="680"/>
      </w:pPr>
    </w:lvl>
    <w:lvl w:ilvl="1">
      <w:start w:val="1"/>
      <w:numFmt w:val="decimal"/>
      <w:lvlText w:val="%1%2.1"/>
      <w:lvlJc w:val="left"/>
      <w:pPr>
        <w:tabs>
          <w:tab w:val="num" w:pos="737"/>
        </w:tabs>
        <w:ind w:left="2098" w:hanging="1361"/>
      </w:pPr>
    </w:lvl>
    <w:lvl w:ilvl="2">
      <w:start w:val="1"/>
      <w:numFmt w:val="decimal"/>
      <w:pStyle w:val="sTUDIUMNAG3"/>
      <w:lvlText w:val="%3..1%2"/>
      <w:lvlJc w:val="left"/>
      <w:pPr>
        <w:tabs>
          <w:tab w:val="num" w:pos="1710"/>
        </w:tabs>
        <w:ind w:left="1710" w:hanging="360"/>
      </w:pPr>
    </w:lvl>
    <w:lvl w:ilvl="3">
      <w:start w:val="1"/>
      <w:numFmt w:val="decimal"/>
      <w:lvlText w:val="(%4)"/>
      <w:lvlJc w:val="left"/>
      <w:pPr>
        <w:tabs>
          <w:tab w:val="num" w:pos="2070"/>
        </w:tabs>
        <w:ind w:left="2070" w:hanging="360"/>
      </w:pPr>
    </w:lvl>
    <w:lvl w:ilvl="4">
      <w:start w:val="1"/>
      <w:numFmt w:val="lowerLetter"/>
      <w:lvlText w:val="(%5)"/>
      <w:lvlJc w:val="left"/>
      <w:pPr>
        <w:tabs>
          <w:tab w:val="num" w:pos="2430"/>
        </w:tabs>
        <w:ind w:left="2430" w:hanging="360"/>
      </w:pPr>
    </w:lvl>
    <w:lvl w:ilvl="5">
      <w:start w:val="1"/>
      <w:numFmt w:val="lowerRoman"/>
      <w:lvlText w:val="(%6)"/>
      <w:lvlJc w:val="left"/>
      <w:pPr>
        <w:tabs>
          <w:tab w:val="num" w:pos="2790"/>
        </w:tabs>
        <w:ind w:left="2790" w:hanging="360"/>
      </w:pPr>
    </w:lvl>
    <w:lvl w:ilvl="6">
      <w:start w:val="1"/>
      <w:numFmt w:val="decimal"/>
      <w:lvlText w:val="%7."/>
      <w:lvlJc w:val="left"/>
      <w:pPr>
        <w:tabs>
          <w:tab w:val="num" w:pos="3150"/>
        </w:tabs>
        <w:ind w:left="3150" w:hanging="360"/>
      </w:pPr>
    </w:lvl>
    <w:lvl w:ilvl="7">
      <w:start w:val="1"/>
      <w:numFmt w:val="lowerLetter"/>
      <w:lvlText w:val="%8."/>
      <w:lvlJc w:val="left"/>
      <w:pPr>
        <w:tabs>
          <w:tab w:val="num" w:pos="3510"/>
        </w:tabs>
        <w:ind w:left="3510" w:hanging="360"/>
      </w:pPr>
    </w:lvl>
    <w:lvl w:ilvl="8">
      <w:start w:val="1"/>
      <w:numFmt w:val="lowerRoman"/>
      <w:lvlText w:val="%9."/>
      <w:lvlJc w:val="left"/>
      <w:pPr>
        <w:tabs>
          <w:tab w:val="num" w:pos="3870"/>
        </w:tabs>
        <w:ind w:left="3870" w:hanging="360"/>
      </w:pPr>
    </w:lvl>
  </w:abstractNum>
  <w:abstractNum w:abstractNumId="52" w15:restartNumberingAfterBreak="0">
    <w:nsid w:val="6FA55A26"/>
    <w:multiLevelType w:val="multilevel"/>
    <w:tmpl w:val="6FA55A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4DD045C"/>
    <w:multiLevelType w:val="multilevel"/>
    <w:tmpl w:val="74DD045C"/>
    <w:lvl w:ilvl="0">
      <w:start w:val="1"/>
      <w:numFmt w:val="decimal"/>
      <w:lvlText w:val="%1."/>
      <w:lvlJc w:val="left"/>
      <w:pPr>
        <w:ind w:left="1440" w:hanging="360"/>
      </w:pPr>
      <w:rPr>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4" w15:restartNumberingAfterBreak="0">
    <w:nsid w:val="76FE4E79"/>
    <w:multiLevelType w:val="singleLevel"/>
    <w:tmpl w:val="76FE4E79"/>
    <w:lvl w:ilvl="0">
      <w:start w:val="1"/>
      <w:numFmt w:val="lowerLetter"/>
      <w:lvlText w:val="%1)"/>
      <w:lvlJc w:val="left"/>
      <w:pPr>
        <w:tabs>
          <w:tab w:val="num" w:pos="425"/>
        </w:tabs>
        <w:ind w:left="425" w:hanging="425"/>
      </w:pPr>
    </w:lvl>
  </w:abstractNum>
  <w:abstractNum w:abstractNumId="55" w15:restartNumberingAfterBreak="0">
    <w:nsid w:val="776709E2"/>
    <w:multiLevelType w:val="multilevel"/>
    <w:tmpl w:val="776709E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868048A"/>
    <w:multiLevelType w:val="multilevel"/>
    <w:tmpl w:val="7868048A"/>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F7A519B"/>
    <w:multiLevelType w:val="multilevel"/>
    <w:tmpl w:val="7F7A519B"/>
    <w:lvl w:ilvl="0">
      <w:start w:val="1"/>
      <w:numFmt w:val="decimal"/>
      <w:lvlText w:val="%1."/>
      <w:lvlJc w:val="left"/>
      <w:pPr>
        <w:ind w:left="720" w:hanging="360"/>
      </w:pPr>
      <w:rPr>
        <w:rFonts w:ascii="Times New Roman" w:eastAsia="Times New Roman" w:hAnsi="Times New Roman" w:cs="Times New Roman"/>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0"/>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56"/>
  </w:num>
  <w:num w:numId="14">
    <w:abstractNumId w:val="34"/>
  </w:num>
  <w:num w:numId="15">
    <w:abstractNumId w:val="37"/>
  </w:num>
  <w:num w:numId="16">
    <w:abstractNumId w:val="31"/>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5"/>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num>
  <w:num w:numId="22">
    <w:abstractNumId w:val="27"/>
    <w:lvlOverride w:ilvl="0">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num>
  <w:num w:numId="26">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num>
  <w:num w:numId="2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0"/>
  </w:num>
  <w:num w:numId="31">
    <w:abstractNumId w:val="18"/>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36"/>
    <w:lvlOverride w:ilvl="0">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lvlOverride w:ilvl="2"/>
    <w:lvlOverride w:ilvl="3"/>
    <w:lvlOverride w:ilvl="4"/>
    <w:lvlOverride w:ilvl="5"/>
    <w:lvlOverride w:ilvl="6"/>
    <w:lvlOverride w:ilvl="7"/>
    <w:lvlOverride w:ilvl="8"/>
  </w:num>
  <w:num w:numId="55">
    <w:abstractNumId w:val="32"/>
  </w:num>
  <w:num w:numId="56">
    <w:abstractNumId w:val="39"/>
    <w:lvlOverride w:ilvl="0">
      <w:startOverride w:val="1"/>
    </w:lvlOverride>
  </w:num>
  <w:num w:numId="57">
    <w:abstractNumId w:val="41"/>
  </w:num>
  <w:num w:numId="58">
    <w:abstractNumId w:val="5"/>
  </w:num>
  <w:num w:numId="59">
    <w:abstractNumId w:val="6"/>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C2D"/>
    <w:rsid w:val="000C46B4"/>
    <w:rsid w:val="00326832"/>
    <w:rsid w:val="0035480D"/>
    <w:rsid w:val="00374D79"/>
    <w:rsid w:val="00437204"/>
    <w:rsid w:val="004D6875"/>
    <w:rsid w:val="004F4D95"/>
    <w:rsid w:val="00513E4A"/>
    <w:rsid w:val="006F37F4"/>
    <w:rsid w:val="007D3BED"/>
    <w:rsid w:val="008C7AF8"/>
    <w:rsid w:val="009222EB"/>
    <w:rsid w:val="00A00202"/>
    <w:rsid w:val="00A4451C"/>
    <w:rsid w:val="00B81C2D"/>
    <w:rsid w:val="00BF491B"/>
    <w:rsid w:val="00D905F3"/>
    <w:rsid w:val="00DA20B6"/>
    <w:rsid w:val="00DE2771"/>
    <w:rsid w:val="00E12D42"/>
    <w:rsid w:val="00E415BB"/>
    <w:rsid w:val="00EC22A1"/>
    <w:rsid w:val="00F2157B"/>
    <w:rsid w:val="00F356EA"/>
    <w:rsid w:val="00F6328B"/>
    <w:rsid w:val="00FB39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F9EC"/>
  <w15:chartTrackingRefBased/>
  <w15:docId w15:val="{D727A3E1-73DA-447D-B435-6E3A9B5F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22EB"/>
    <w:pPr>
      <w:autoSpaceDN w:val="0"/>
      <w:spacing w:after="200" w:line="276" w:lineRule="auto"/>
    </w:pPr>
    <w:rPr>
      <w:rFonts w:ascii="Times New Roman" w:eastAsia="Lucida Sans Unicode" w:hAnsi="Times New Roman" w:cs="Tahoma"/>
      <w:sz w:val="24"/>
      <w:szCs w:val="24"/>
      <w:lang w:eastAsia="pl-PL"/>
    </w:rPr>
  </w:style>
  <w:style w:type="paragraph" w:styleId="Nagwek1">
    <w:name w:val="heading 1"/>
    <w:basedOn w:val="Normalny"/>
    <w:next w:val="Normalny"/>
    <w:link w:val="Nagwek1Znak"/>
    <w:qFormat/>
    <w:rsid w:val="009222EB"/>
    <w:pPr>
      <w:keepNext/>
      <w:spacing w:before="240" w:after="60"/>
      <w:outlineLvl w:val="0"/>
    </w:pPr>
    <w:rPr>
      <w:rFonts w:ascii="Arial" w:eastAsia="Times New Roman" w:hAnsi="Arial" w:cs="Arial"/>
      <w:b/>
      <w:bCs/>
      <w:kern w:val="32"/>
      <w:sz w:val="32"/>
      <w:szCs w:val="32"/>
    </w:rPr>
  </w:style>
  <w:style w:type="paragraph" w:styleId="Nagwek3">
    <w:name w:val="heading 3"/>
    <w:basedOn w:val="Normalny"/>
    <w:next w:val="Normalny"/>
    <w:link w:val="Nagwek3Znak"/>
    <w:semiHidden/>
    <w:unhideWhenUsed/>
    <w:qFormat/>
    <w:rsid w:val="009222EB"/>
    <w:pPr>
      <w:keepNext/>
      <w:keepLines/>
      <w:spacing w:before="200"/>
      <w:outlineLvl w:val="2"/>
    </w:pPr>
    <w:rPr>
      <w:rFonts w:ascii="Cambria" w:eastAsia="SimSun" w:hAnsi="Cambria"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22EB"/>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semiHidden/>
    <w:qFormat/>
    <w:rsid w:val="009222EB"/>
    <w:rPr>
      <w:rFonts w:ascii="Cambria" w:eastAsia="SimSun" w:hAnsi="Cambria" w:cs="Times New Roman"/>
      <w:b/>
      <w:bCs/>
      <w:color w:val="4F81BD"/>
      <w:sz w:val="24"/>
      <w:szCs w:val="24"/>
      <w:lang w:eastAsia="pl-PL"/>
    </w:rPr>
  </w:style>
  <w:style w:type="character" w:styleId="Hipercze">
    <w:name w:val="Hyperlink"/>
    <w:basedOn w:val="Domylnaczcionkaakapitu"/>
    <w:unhideWhenUsed/>
    <w:qFormat/>
    <w:rsid w:val="009222EB"/>
    <w:rPr>
      <w:color w:val="0000FF"/>
      <w:u w:val="single"/>
    </w:rPr>
  </w:style>
  <w:style w:type="character" w:styleId="UyteHipercze">
    <w:name w:val="FollowedHyperlink"/>
    <w:basedOn w:val="Domylnaczcionkaakapitu"/>
    <w:uiPriority w:val="99"/>
    <w:semiHidden/>
    <w:unhideWhenUsed/>
    <w:rsid w:val="009222EB"/>
    <w:rPr>
      <w:color w:val="954F72" w:themeColor="followedHyperlink"/>
      <w:u w:val="single"/>
    </w:rPr>
  </w:style>
  <w:style w:type="character" w:styleId="Uwydatnienie">
    <w:name w:val="Emphasis"/>
    <w:basedOn w:val="Domylnaczcionkaakapitu"/>
    <w:uiPriority w:val="20"/>
    <w:qFormat/>
    <w:rsid w:val="009222EB"/>
    <w:rPr>
      <w:i/>
      <w:iCs/>
      <w:sz w:val="24"/>
    </w:rPr>
  </w:style>
  <w:style w:type="paragraph" w:styleId="Bezodstpw">
    <w:name w:val="No Spacing"/>
    <w:uiPriority w:val="1"/>
    <w:qFormat/>
    <w:rsid w:val="009222EB"/>
    <w:pPr>
      <w:autoSpaceDN w:val="0"/>
      <w:spacing w:before="120" w:after="0" w:line="120" w:lineRule="auto"/>
      <w:jc w:val="both"/>
    </w:pPr>
    <w:rPr>
      <w:rFonts w:ascii="Times New Roman" w:eastAsia="SimSun" w:hAnsi="Times New Roman" w:cs="Mangal"/>
      <w:kern w:val="3"/>
      <w:sz w:val="24"/>
      <w:szCs w:val="21"/>
      <w:lang w:eastAsia="zh-CN" w:bidi="hi-IN"/>
    </w:rPr>
  </w:style>
  <w:style w:type="paragraph" w:styleId="Nagwek">
    <w:name w:val="header"/>
    <w:basedOn w:val="Normalny"/>
    <w:link w:val="NagwekZnak"/>
    <w:semiHidden/>
    <w:unhideWhenUsed/>
    <w:qFormat/>
    <w:rsid w:val="009222EB"/>
    <w:pPr>
      <w:widowControl w:val="0"/>
      <w:tabs>
        <w:tab w:val="center" w:pos="4536"/>
        <w:tab w:val="right" w:pos="9072"/>
      </w:tabs>
      <w:autoSpaceDE w:val="0"/>
      <w:adjustRightInd w:val="0"/>
    </w:pPr>
    <w:rPr>
      <w:rFonts w:ascii="Arial" w:hAnsi="Arial" w:cs="Arial"/>
      <w:sz w:val="20"/>
      <w:szCs w:val="20"/>
    </w:rPr>
  </w:style>
  <w:style w:type="character" w:customStyle="1" w:styleId="NagwekZnak">
    <w:name w:val="Nagłówek Znak"/>
    <w:basedOn w:val="Domylnaczcionkaakapitu"/>
    <w:link w:val="Nagwek"/>
    <w:semiHidden/>
    <w:rsid w:val="009222EB"/>
    <w:rPr>
      <w:rFonts w:ascii="Arial" w:eastAsia="Lucida Sans Unicode" w:hAnsi="Arial" w:cs="Arial"/>
      <w:sz w:val="20"/>
      <w:szCs w:val="20"/>
      <w:lang w:eastAsia="pl-PL"/>
    </w:rPr>
  </w:style>
  <w:style w:type="character" w:customStyle="1" w:styleId="SWN-1Znak">
    <w:name w:val="SW N-1 Znak"/>
    <w:basedOn w:val="Domylnaczcionkaakapitu"/>
    <w:link w:val="SWN-1"/>
    <w:qFormat/>
    <w:locked/>
    <w:rsid w:val="009222EB"/>
    <w:rPr>
      <w:rFonts w:ascii="Arial" w:hAnsi="Arial" w:cs="Arial"/>
      <w:b/>
      <w:sz w:val="36"/>
      <w:szCs w:val="24"/>
    </w:rPr>
  </w:style>
  <w:style w:type="paragraph" w:customStyle="1" w:styleId="SWN-1">
    <w:name w:val="SW N-1"/>
    <w:basedOn w:val="Nagwek"/>
    <w:link w:val="SWN-1Znak"/>
    <w:qFormat/>
    <w:rsid w:val="009222EB"/>
    <w:pPr>
      <w:widowControl/>
      <w:autoSpaceDE/>
      <w:adjustRightInd/>
    </w:pPr>
    <w:rPr>
      <w:rFonts w:eastAsiaTheme="minorHAnsi"/>
      <w:b/>
      <w:sz w:val="36"/>
      <w:szCs w:val="24"/>
      <w:lang w:eastAsia="en-US"/>
    </w:rPr>
  </w:style>
  <w:style w:type="paragraph" w:customStyle="1" w:styleId="Default">
    <w:name w:val="Default"/>
    <w:qFormat/>
    <w:rsid w:val="009222EB"/>
    <w:pPr>
      <w:autoSpaceDE w:val="0"/>
      <w:autoSpaceDN w:val="0"/>
      <w:adjustRightInd w:val="0"/>
      <w:spacing w:after="200" w:line="276" w:lineRule="auto"/>
    </w:pPr>
    <w:rPr>
      <w:rFonts w:ascii="Times New Roman" w:eastAsia="Lucida Sans Unicode" w:hAnsi="Times New Roman" w:cs="Tahoma"/>
      <w:color w:val="000000"/>
      <w:sz w:val="24"/>
      <w:szCs w:val="24"/>
      <w:lang w:eastAsia="pl-PL"/>
    </w:rPr>
  </w:style>
  <w:style w:type="paragraph" w:customStyle="1" w:styleId="Style0">
    <w:name w:val="_Style 0"/>
    <w:qFormat/>
    <w:rsid w:val="009222EB"/>
    <w:pPr>
      <w:widowControl w:val="0"/>
      <w:suppressAutoHyphens/>
      <w:autoSpaceDN w:val="0"/>
      <w:spacing w:after="0" w:line="240" w:lineRule="auto"/>
      <w:ind w:left="720"/>
    </w:pPr>
    <w:rPr>
      <w:rFonts w:ascii="Times New Roman" w:eastAsia="SimSun" w:hAnsi="Times New Roman" w:cs="Tahoma"/>
      <w:kern w:val="3"/>
      <w:sz w:val="24"/>
      <w:szCs w:val="24"/>
      <w:lang w:val="de-DE" w:eastAsia="ja-JP" w:bidi="fa-IR"/>
    </w:rPr>
  </w:style>
  <w:style w:type="paragraph" w:customStyle="1" w:styleId="Standard">
    <w:name w:val="Standard"/>
    <w:qFormat/>
    <w:rsid w:val="009222EB"/>
    <w:pPr>
      <w:widowControl w:val="0"/>
      <w:suppressAutoHyphens/>
      <w:autoSpaceDN w:val="0"/>
      <w:spacing w:after="200" w:line="276" w:lineRule="auto"/>
    </w:pPr>
    <w:rPr>
      <w:rFonts w:ascii="Times New Roman" w:eastAsia="Lucida Sans Unicode" w:hAnsi="Times New Roman" w:cs="Mangal"/>
      <w:kern w:val="3"/>
      <w:sz w:val="24"/>
      <w:szCs w:val="24"/>
      <w:lang w:eastAsia="zh-CN" w:bidi="hi-IN"/>
    </w:rPr>
  </w:style>
  <w:style w:type="paragraph" w:customStyle="1" w:styleId="Standarduser">
    <w:name w:val="Standard (user)"/>
    <w:qFormat/>
    <w:rsid w:val="009222EB"/>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customStyle="1" w:styleId="Akapitzlist3">
    <w:name w:val="Akapit z listą3"/>
    <w:basedOn w:val="Normalny"/>
    <w:uiPriority w:val="34"/>
    <w:qFormat/>
    <w:rsid w:val="009222EB"/>
    <w:pPr>
      <w:spacing w:after="0" w:line="240" w:lineRule="auto"/>
      <w:ind w:left="720"/>
    </w:pPr>
    <w:rPr>
      <w:rFonts w:eastAsia="SimSun"/>
      <w:szCs w:val="20"/>
    </w:rPr>
  </w:style>
  <w:style w:type="paragraph" w:customStyle="1" w:styleId="tekstost">
    <w:name w:val="tekst ost"/>
    <w:basedOn w:val="Normalny"/>
    <w:qFormat/>
    <w:rsid w:val="009222EB"/>
    <w:pPr>
      <w:overflowPunct w:val="0"/>
      <w:autoSpaceDE w:val="0"/>
      <w:adjustRightInd w:val="0"/>
      <w:jc w:val="both"/>
    </w:pPr>
    <w:rPr>
      <w:sz w:val="20"/>
      <w:szCs w:val="20"/>
    </w:rPr>
  </w:style>
  <w:style w:type="paragraph" w:customStyle="1" w:styleId="Styl11ptWyjustowanyInterliniaDokadnie15pt">
    <w:name w:val="Styl 11 pt Wyjustowany Interlinia:  Dokładnie 15 pt"/>
    <w:basedOn w:val="Normalny"/>
    <w:qFormat/>
    <w:rsid w:val="009222EB"/>
    <w:pPr>
      <w:numPr>
        <w:ilvl w:val="1"/>
        <w:numId w:val="1"/>
      </w:numPr>
      <w:tabs>
        <w:tab w:val="left" w:pos="710"/>
      </w:tabs>
    </w:pPr>
  </w:style>
  <w:style w:type="character" w:styleId="Odwoanieprzypisudolnego">
    <w:name w:val="footnote reference"/>
    <w:basedOn w:val="Domylnaczcionkaakapitu"/>
    <w:uiPriority w:val="99"/>
    <w:semiHidden/>
    <w:unhideWhenUsed/>
    <w:qFormat/>
    <w:rsid w:val="009222EB"/>
    <w:rPr>
      <w:vertAlign w:val="superscript"/>
    </w:rPr>
  </w:style>
  <w:style w:type="character" w:customStyle="1" w:styleId="StrongEmphasis">
    <w:name w:val="Strong Emphasis"/>
    <w:qFormat/>
    <w:rsid w:val="009222EB"/>
    <w:rPr>
      <w:b/>
      <w:bCs/>
    </w:rPr>
  </w:style>
  <w:style w:type="paragraph" w:customStyle="1" w:styleId="Akapitzlist1">
    <w:name w:val="Akapit z listą1"/>
    <w:basedOn w:val="Standard"/>
    <w:link w:val="AkapitzlistZnak"/>
    <w:uiPriority w:val="34"/>
    <w:qFormat/>
    <w:rsid w:val="009222EB"/>
    <w:pPr>
      <w:widowControl/>
      <w:suppressAutoHyphens w:val="0"/>
      <w:ind w:left="720"/>
      <w:contextualSpacing/>
    </w:pPr>
    <w:rPr>
      <w:rFonts w:cs="Tahoma"/>
      <w:kern w:val="0"/>
      <w:lang w:eastAsia="pl-PL" w:bidi="ar-SA"/>
    </w:rPr>
  </w:style>
  <w:style w:type="character" w:customStyle="1" w:styleId="AkapitzlistZnak">
    <w:name w:val="Akapit z listą Znak"/>
    <w:aliases w:val="L1 Znak,Numerowanie Znak,Akapit z listą5 Znak,T_SZ_List Paragraph Znak,normalny tekst Znak"/>
    <w:link w:val="Akapitzlist1"/>
    <w:uiPriority w:val="34"/>
    <w:qFormat/>
    <w:locked/>
    <w:rsid w:val="009222EB"/>
    <w:rPr>
      <w:rFonts w:ascii="Times New Roman" w:eastAsia="Lucida Sans Unicode" w:hAnsi="Times New Roman" w:cs="Tahoma"/>
      <w:sz w:val="24"/>
      <w:szCs w:val="24"/>
      <w:lang w:eastAsia="pl-PL"/>
    </w:rPr>
  </w:style>
  <w:style w:type="paragraph" w:styleId="Tekstpodstawowywcity">
    <w:name w:val="Body Text Indent"/>
    <w:basedOn w:val="Standard"/>
    <w:link w:val="TekstpodstawowywcityZnak"/>
    <w:semiHidden/>
    <w:unhideWhenUsed/>
    <w:qFormat/>
    <w:rsid w:val="009222EB"/>
    <w:pPr>
      <w:widowControl/>
      <w:suppressAutoHyphens w:val="0"/>
      <w:spacing w:after="120"/>
      <w:ind w:left="283"/>
    </w:pPr>
    <w:rPr>
      <w:rFonts w:cs="Tahoma"/>
      <w:kern w:val="0"/>
      <w:lang w:eastAsia="pl-PL" w:bidi="ar-SA"/>
    </w:rPr>
  </w:style>
  <w:style w:type="character" w:customStyle="1" w:styleId="TekstpodstawowywcityZnak">
    <w:name w:val="Tekst podstawowy wcięty Znak"/>
    <w:basedOn w:val="Domylnaczcionkaakapitu"/>
    <w:link w:val="Tekstpodstawowywcity"/>
    <w:semiHidden/>
    <w:qFormat/>
    <w:rsid w:val="009222EB"/>
    <w:rPr>
      <w:rFonts w:ascii="Times New Roman" w:eastAsia="Lucida Sans Unicode" w:hAnsi="Times New Roman" w:cs="Tahoma"/>
      <w:sz w:val="24"/>
      <w:szCs w:val="24"/>
      <w:lang w:eastAsia="pl-PL"/>
    </w:rPr>
  </w:style>
  <w:style w:type="character" w:customStyle="1" w:styleId="text1">
    <w:name w:val="text1"/>
    <w:basedOn w:val="Domylnaczcionkaakapitu"/>
    <w:qFormat/>
    <w:rsid w:val="009222EB"/>
    <w:rPr>
      <w:rFonts w:ascii="Verdana" w:hAnsi="Verdana" w:hint="default"/>
      <w:color w:val="000000"/>
      <w:sz w:val="20"/>
      <w:szCs w:val="20"/>
    </w:rPr>
  </w:style>
  <w:style w:type="paragraph" w:styleId="Tekstprzypisudolnego">
    <w:name w:val="footnote text"/>
    <w:basedOn w:val="Standard"/>
    <w:link w:val="TekstprzypisudolnegoZnak"/>
    <w:uiPriority w:val="99"/>
    <w:semiHidden/>
    <w:unhideWhenUsed/>
    <w:qFormat/>
    <w:rsid w:val="009222EB"/>
    <w:pPr>
      <w:widowControl/>
      <w:suppressAutoHyphens w:val="0"/>
    </w:pPr>
    <w:rPr>
      <w:rFonts w:ascii="Calibri" w:eastAsia="Calibri" w:hAnsi="Calibri" w:cs="Tahoma"/>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qFormat/>
    <w:rsid w:val="009222EB"/>
    <w:rPr>
      <w:rFonts w:ascii="Calibri" w:eastAsia="Calibri" w:hAnsi="Calibri" w:cs="Tahoma"/>
      <w:sz w:val="20"/>
      <w:szCs w:val="20"/>
    </w:rPr>
  </w:style>
  <w:style w:type="character" w:customStyle="1" w:styleId="StylPogrubienieCzarnyZnak">
    <w:name w:val="Styl Pogrubienie Czarny Znak"/>
    <w:basedOn w:val="Domylnaczcionkaakapitu"/>
    <w:qFormat/>
    <w:rsid w:val="009222EB"/>
    <w:rPr>
      <w:b/>
      <w:bCs/>
      <w:color w:val="000000"/>
      <w:sz w:val="28"/>
      <w:szCs w:val="24"/>
      <w:lang w:val="pl-PL" w:eastAsia="pl-PL" w:bidi="ar-SA"/>
    </w:rPr>
  </w:style>
  <w:style w:type="character" w:customStyle="1" w:styleId="StylArial11pt">
    <w:name w:val="Styl Arial 11 pt"/>
    <w:basedOn w:val="Domylnaczcionkaakapitu"/>
    <w:qFormat/>
    <w:rsid w:val="009222EB"/>
    <w:rPr>
      <w:rFonts w:ascii="Arial" w:hAnsi="Arial" w:cs="Arial" w:hint="default"/>
      <w:color w:val="auto"/>
      <w:sz w:val="22"/>
      <w:szCs w:val="22"/>
    </w:rPr>
  </w:style>
  <w:style w:type="paragraph" w:styleId="Tekstpodstawowy3">
    <w:name w:val="Body Text 3"/>
    <w:basedOn w:val="Normalny"/>
    <w:link w:val="Tekstpodstawowy3Znak"/>
    <w:semiHidden/>
    <w:unhideWhenUsed/>
    <w:qFormat/>
    <w:rsid w:val="009222EB"/>
    <w:pPr>
      <w:spacing w:after="120"/>
    </w:pPr>
    <w:rPr>
      <w:sz w:val="16"/>
      <w:szCs w:val="16"/>
    </w:rPr>
  </w:style>
  <w:style w:type="character" w:customStyle="1" w:styleId="Tekstpodstawowy3Znak">
    <w:name w:val="Tekst podstawowy 3 Znak"/>
    <w:basedOn w:val="Domylnaczcionkaakapitu"/>
    <w:link w:val="Tekstpodstawowy3"/>
    <w:semiHidden/>
    <w:qFormat/>
    <w:rsid w:val="009222EB"/>
    <w:rPr>
      <w:rFonts w:ascii="Times New Roman" w:eastAsia="Lucida Sans Unicode" w:hAnsi="Times New Roman" w:cs="Tahoma"/>
      <w:sz w:val="16"/>
      <w:szCs w:val="16"/>
      <w:lang w:eastAsia="pl-PL"/>
    </w:rPr>
  </w:style>
  <w:style w:type="paragraph" w:styleId="Tekstdymka">
    <w:name w:val="Balloon Text"/>
    <w:basedOn w:val="Normalny"/>
    <w:link w:val="TekstdymkaZnak"/>
    <w:semiHidden/>
    <w:unhideWhenUsed/>
    <w:qFormat/>
    <w:rsid w:val="009222EB"/>
    <w:rPr>
      <w:rFonts w:ascii="Segoe UI" w:hAnsi="Segoe UI" w:cs="Segoe UI"/>
      <w:sz w:val="18"/>
      <w:szCs w:val="18"/>
    </w:rPr>
  </w:style>
  <w:style w:type="character" w:customStyle="1" w:styleId="TekstdymkaZnak">
    <w:name w:val="Tekst dymka Znak"/>
    <w:basedOn w:val="Domylnaczcionkaakapitu"/>
    <w:link w:val="Tekstdymka"/>
    <w:semiHidden/>
    <w:qFormat/>
    <w:rsid w:val="009222EB"/>
    <w:rPr>
      <w:rFonts w:ascii="Segoe UI" w:eastAsia="Lucida Sans Unicode" w:hAnsi="Segoe UI" w:cs="Segoe UI"/>
      <w:sz w:val="18"/>
      <w:szCs w:val="18"/>
      <w:lang w:eastAsia="pl-PL"/>
    </w:rPr>
  </w:style>
  <w:style w:type="paragraph" w:styleId="Tekstkomentarza">
    <w:name w:val="annotation text"/>
    <w:basedOn w:val="Normalny"/>
    <w:link w:val="TekstkomentarzaZnak"/>
    <w:semiHidden/>
    <w:unhideWhenUsed/>
    <w:rsid w:val="009222EB"/>
  </w:style>
  <w:style w:type="character" w:customStyle="1" w:styleId="TekstkomentarzaZnak">
    <w:name w:val="Tekst komentarza Znak"/>
    <w:basedOn w:val="Domylnaczcionkaakapitu"/>
    <w:link w:val="Tekstkomentarza"/>
    <w:semiHidden/>
    <w:rsid w:val="009222EB"/>
    <w:rPr>
      <w:rFonts w:ascii="Times New Roman" w:eastAsia="Lucida Sans Unicode" w:hAnsi="Times New Roman" w:cs="Tahoma"/>
      <w:sz w:val="24"/>
      <w:szCs w:val="24"/>
      <w:lang w:eastAsia="pl-PL"/>
    </w:rPr>
  </w:style>
  <w:style w:type="character" w:customStyle="1" w:styleId="TekstprzypisudolnegoZnak1">
    <w:name w:val="Tekst przypisu dolnego Znak1"/>
    <w:basedOn w:val="Domylnaczcionkaakapitu"/>
    <w:uiPriority w:val="99"/>
    <w:semiHidden/>
    <w:rsid w:val="009222EB"/>
  </w:style>
  <w:style w:type="paragraph" w:styleId="Tekstpodstawowy2">
    <w:name w:val="Body Text 2"/>
    <w:basedOn w:val="Normalny"/>
    <w:link w:val="Tekstpodstawowy2Znak"/>
    <w:semiHidden/>
    <w:unhideWhenUsed/>
    <w:qFormat/>
    <w:rsid w:val="009222EB"/>
    <w:rPr>
      <w:b/>
      <w:sz w:val="36"/>
      <w:szCs w:val="36"/>
    </w:rPr>
  </w:style>
  <w:style w:type="character" w:customStyle="1" w:styleId="Tekstpodstawowy2Znak">
    <w:name w:val="Tekst podstawowy 2 Znak"/>
    <w:basedOn w:val="Domylnaczcionkaakapitu"/>
    <w:link w:val="Tekstpodstawowy2"/>
    <w:semiHidden/>
    <w:rsid w:val="009222EB"/>
    <w:rPr>
      <w:rFonts w:ascii="Times New Roman" w:eastAsia="Lucida Sans Unicode" w:hAnsi="Times New Roman" w:cs="Tahoma"/>
      <w:b/>
      <w:sz w:val="36"/>
      <w:szCs w:val="36"/>
      <w:lang w:eastAsia="pl-PL"/>
    </w:rPr>
  </w:style>
  <w:style w:type="character" w:customStyle="1" w:styleId="TekstpodstawowywcityZnak1">
    <w:name w:val="Tekst podstawowy wcięty Znak1"/>
    <w:basedOn w:val="Domylnaczcionkaakapitu"/>
    <w:uiPriority w:val="99"/>
    <w:semiHidden/>
    <w:rsid w:val="009222EB"/>
    <w:rPr>
      <w:sz w:val="24"/>
      <w:szCs w:val="24"/>
    </w:rPr>
  </w:style>
  <w:style w:type="character" w:customStyle="1" w:styleId="Tekstpodstawowy3Znak1">
    <w:name w:val="Tekst podstawowy 3 Znak1"/>
    <w:basedOn w:val="Domylnaczcionkaakapitu"/>
    <w:uiPriority w:val="99"/>
    <w:semiHidden/>
    <w:rsid w:val="009222EB"/>
    <w:rPr>
      <w:sz w:val="16"/>
      <w:szCs w:val="16"/>
    </w:rPr>
  </w:style>
  <w:style w:type="paragraph" w:styleId="Tekstpodstawowy">
    <w:name w:val="Body Text"/>
    <w:basedOn w:val="Standard"/>
    <w:link w:val="TekstpodstawowyZnak"/>
    <w:semiHidden/>
    <w:unhideWhenUsed/>
    <w:qFormat/>
    <w:rsid w:val="009222EB"/>
    <w:pPr>
      <w:tabs>
        <w:tab w:val="left" w:pos="9356"/>
      </w:tabs>
      <w:suppressAutoHyphens w:val="0"/>
      <w:autoSpaceDE w:val="0"/>
      <w:adjustRightInd w:val="0"/>
    </w:pPr>
    <w:rPr>
      <w:rFonts w:cs="Tahoma"/>
      <w:b/>
      <w:bCs/>
      <w:color w:val="000000"/>
      <w:kern w:val="0"/>
      <w:szCs w:val="22"/>
      <w:lang w:eastAsia="pl-PL" w:bidi="ar-SA"/>
    </w:rPr>
  </w:style>
  <w:style w:type="character" w:customStyle="1" w:styleId="TekstpodstawowyZnak">
    <w:name w:val="Tekst podstawowy Znak"/>
    <w:basedOn w:val="Domylnaczcionkaakapitu"/>
    <w:link w:val="Tekstpodstawowy"/>
    <w:semiHidden/>
    <w:rsid w:val="009222EB"/>
    <w:rPr>
      <w:rFonts w:ascii="Times New Roman" w:eastAsia="Lucida Sans Unicode" w:hAnsi="Times New Roman" w:cs="Tahoma"/>
      <w:b/>
      <w:bCs/>
      <w:color w:val="000000"/>
      <w:sz w:val="24"/>
      <w:lang w:eastAsia="pl-PL"/>
    </w:rPr>
  </w:style>
  <w:style w:type="character" w:customStyle="1" w:styleId="TekstdymkaZnak1">
    <w:name w:val="Tekst dymka Znak1"/>
    <w:basedOn w:val="Domylnaczcionkaakapitu"/>
    <w:uiPriority w:val="99"/>
    <w:semiHidden/>
    <w:rsid w:val="009222EB"/>
    <w:rPr>
      <w:rFonts w:ascii="Segoe UI" w:hAnsi="Segoe UI" w:cs="Segoe UI" w:hint="default"/>
      <w:sz w:val="18"/>
      <w:szCs w:val="18"/>
    </w:rPr>
  </w:style>
  <w:style w:type="paragraph" w:styleId="Stopka">
    <w:name w:val="footer"/>
    <w:basedOn w:val="Normalny"/>
    <w:link w:val="StopkaZnak"/>
    <w:semiHidden/>
    <w:unhideWhenUsed/>
    <w:qFormat/>
    <w:rsid w:val="009222EB"/>
    <w:pPr>
      <w:tabs>
        <w:tab w:val="center" w:pos="4536"/>
        <w:tab w:val="right" w:pos="9072"/>
      </w:tabs>
    </w:pPr>
    <w:rPr>
      <w:sz w:val="20"/>
      <w:szCs w:val="20"/>
    </w:rPr>
  </w:style>
  <w:style w:type="character" w:customStyle="1" w:styleId="StopkaZnak">
    <w:name w:val="Stopka Znak"/>
    <w:basedOn w:val="Domylnaczcionkaakapitu"/>
    <w:link w:val="Stopka"/>
    <w:semiHidden/>
    <w:rsid w:val="009222EB"/>
    <w:rPr>
      <w:rFonts w:ascii="Times New Roman" w:eastAsia="Lucida Sans Unicode" w:hAnsi="Times New Roman" w:cs="Tahoma"/>
      <w:sz w:val="20"/>
      <w:szCs w:val="20"/>
      <w:lang w:eastAsia="pl-PL"/>
    </w:rPr>
  </w:style>
  <w:style w:type="table" w:styleId="Tabela-Siatka">
    <w:name w:val="Table Grid"/>
    <w:basedOn w:val="Standardowy"/>
    <w:qFormat/>
    <w:rsid w:val="009222EB"/>
    <w:pPr>
      <w:spacing w:after="0" w:line="240" w:lineRule="auto"/>
    </w:pPr>
    <w:rPr>
      <w:rFonts w:ascii="Times New Roman" w:eastAsia="Lucida Sans Unicode" w:hAnsi="Times New Roman" w:cs="Tahoma"/>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semiHidden/>
    <w:unhideWhenUsed/>
    <w:qFormat/>
    <w:rsid w:val="009222EB"/>
    <w:pPr>
      <w:tabs>
        <w:tab w:val="left" w:pos="8820"/>
        <w:tab w:val="right" w:leader="dot" w:pos="9630"/>
      </w:tabs>
      <w:spacing w:line="360" w:lineRule="auto"/>
    </w:pPr>
  </w:style>
  <w:style w:type="paragraph" w:styleId="Akapitzlist">
    <w:name w:val="List Paragraph"/>
    <w:basedOn w:val="Standard"/>
    <w:qFormat/>
    <w:rsid w:val="009222EB"/>
    <w:pPr>
      <w:spacing w:after="0" w:line="240" w:lineRule="auto"/>
      <w:ind w:left="720"/>
    </w:pPr>
    <w:rPr>
      <w:rFonts w:cs="Tahoma"/>
      <w:color w:val="000000"/>
      <w:kern w:val="2"/>
      <w:lang w:bidi="en-US"/>
    </w:rPr>
  </w:style>
  <w:style w:type="paragraph" w:customStyle="1" w:styleId="Nagwek10">
    <w:name w:val="Nagłówek1"/>
    <w:basedOn w:val="Normalny"/>
    <w:uiPriority w:val="99"/>
    <w:qFormat/>
    <w:rsid w:val="009222EB"/>
    <w:pPr>
      <w:tabs>
        <w:tab w:val="center" w:pos="4536"/>
        <w:tab w:val="right" w:pos="9072"/>
      </w:tabs>
    </w:pPr>
  </w:style>
  <w:style w:type="paragraph" w:customStyle="1" w:styleId="Akapitzlist11">
    <w:name w:val="Akapit z listą11"/>
    <w:basedOn w:val="Normalny"/>
    <w:uiPriority w:val="34"/>
    <w:qFormat/>
    <w:rsid w:val="009222EB"/>
    <w:pPr>
      <w:ind w:left="720"/>
      <w:contextualSpacing/>
    </w:pPr>
    <w:rPr>
      <w:rFonts w:ascii="Calibri" w:eastAsia="SimSun" w:hAnsi="Calibri"/>
      <w:sz w:val="22"/>
      <w:szCs w:val="22"/>
    </w:rPr>
  </w:style>
  <w:style w:type="paragraph" w:customStyle="1" w:styleId="StylPogrubienieCzarny">
    <w:name w:val="Styl Pogrubienie Czarny"/>
    <w:basedOn w:val="Standard"/>
    <w:qFormat/>
    <w:rsid w:val="009222EB"/>
    <w:pPr>
      <w:tabs>
        <w:tab w:val="left" w:pos="9356"/>
      </w:tabs>
      <w:suppressAutoHyphens w:val="0"/>
      <w:autoSpaceDE w:val="0"/>
      <w:adjustRightInd w:val="0"/>
    </w:pPr>
    <w:rPr>
      <w:rFonts w:cs="Tahoma"/>
      <w:b/>
      <w:bCs/>
      <w:color w:val="000000"/>
      <w:kern w:val="0"/>
      <w:sz w:val="28"/>
      <w:lang w:eastAsia="pl-PL" w:bidi="ar-SA"/>
    </w:rPr>
  </w:style>
  <w:style w:type="paragraph" w:customStyle="1" w:styleId="StylStylPogrubienieCzarnyZlewej111cmPierwszywiersz">
    <w:name w:val="Styl Styl Pogrubienie Czarny + Z lewej:  111 cm Pierwszy wiersz:..."/>
    <w:basedOn w:val="StylPogrubienieCzarny"/>
    <w:qFormat/>
    <w:rsid w:val="009222EB"/>
    <w:pPr>
      <w:numPr>
        <w:numId w:val="2"/>
      </w:numPr>
      <w:tabs>
        <w:tab w:val="clear" w:pos="629"/>
      </w:tabs>
    </w:pPr>
    <w:rPr>
      <w:szCs w:val="20"/>
    </w:rPr>
  </w:style>
  <w:style w:type="paragraph" w:customStyle="1" w:styleId="Style2">
    <w:name w:val="_Style 2"/>
    <w:basedOn w:val="Standard"/>
    <w:qFormat/>
    <w:rsid w:val="009222EB"/>
    <w:pPr>
      <w:ind w:left="720"/>
    </w:pPr>
  </w:style>
  <w:style w:type="paragraph" w:customStyle="1" w:styleId="sTUDIUMNAG3">
    <w:name w:val="sTUDIUM NAGŁ 3"/>
    <w:basedOn w:val="Normalny"/>
    <w:qFormat/>
    <w:rsid w:val="009222EB"/>
    <w:pPr>
      <w:numPr>
        <w:ilvl w:val="2"/>
        <w:numId w:val="3"/>
      </w:numPr>
      <w:tabs>
        <w:tab w:val="left" w:pos="1710"/>
      </w:tabs>
    </w:pPr>
  </w:style>
  <w:style w:type="paragraph" w:customStyle="1" w:styleId="Style1">
    <w:name w:val="_Style 1"/>
    <w:basedOn w:val="Normalny"/>
    <w:uiPriority w:val="34"/>
    <w:qFormat/>
    <w:rsid w:val="009222EB"/>
    <w:pPr>
      <w:ind w:left="720"/>
      <w:contextualSpacing/>
    </w:pPr>
  </w:style>
  <w:style w:type="paragraph" w:customStyle="1" w:styleId="SW-Standart">
    <w:name w:val="SW-Standart"/>
    <w:basedOn w:val="Normalny"/>
    <w:qFormat/>
    <w:rsid w:val="009222EB"/>
    <w:pPr>
      <w:tabs>
        <w:tab w:val="left" w:pos="0"/>
      </w:tabs>
      <w:spacing w:after="120"/>
      <w:jc w:val="both"/>
    </w:pPr>
  </w:style>
  <w:style w:type="paragraph" w:customStyle="1" w:styleId="Akapitzlist2">
    <w:name w:val="Akapit z listą2"/>
    <w:basedOn w:val="Standard"/>
    <w:uiPriority w:val="99"/>
    <w:qFormat/>
    <w:rsid w:val="009222EB"/>
    <w:pPr>
      <w:widowControl/>
      <w:suppressAutoHyphens w:val="0"/>
      <w:ind w:left="720"/>
      <w:contextualSpacing/>
    </w:pPr>
    <w:rPr>
      <w:rFonts w:cs="Tahoma"/>
      <w:kern w:val="0"/>
      <w:lang w:eastAsia="pl-PL" w:bidi="ar-SA"/>
    </w:rPr>
  </w:style>
  <w:style w:type="paragraph" w:customStyle="1" w:styleId="gwp5abe605bmsonormal">
    <w:name w:val="gwp5abe605b_msonormal"/>
    <w:basedOn w:val="Normalny"/>
    <w:rsid w:val="009222EB"/>
    <w:pPr>
      <w:spacing w:before="100" w:beforeAutospacing="1" w:after="100" w:afterAutospacing="1"/>
    </w:pPr>
    <w:rPr>
      <w:rFonts w:eastAsia="Times New Roman" w:cs="Times New Roman"/>
    </w:rPr>
  </w:style>
  <w:style w:type="paragraph" w:customStyle="1" w:styleId="Akapitzlist20">
    <w:name w:val="Akapit z listą2"/>
    <w:basedOn w:val="Standard"/>
    <w:uiPriority w:val="99"/>
    <w:qFormat/>
    <w:rsid w:val="009222EB"/>
    <w:pPr>
      <w:widowControl/>
      <w:suppressAutoHyphens w:val="0"/>
      <w:spacing w:after="0" w:line="240" w:lineRule="auto"/>
      <w:ind w:left="720"/>
    </w:pPr>
    <w:rPr>
      <w:rFonts w:eastAsia="SimSun" w:cs="Tahoma"/>
      <w:kern w:val="0"/>
      <w:szCs w:val="20"/>
      <w:lang w:eastAsia="pl-PL" w:bidi="ar-SA"/>
    </w:rPr>
  </w:style>
  <w:style w:type="paragraph" w:customStyle="1" w:styleId="StylStylCzarnyZlewej111cmPierwszywiersz0cm">
    <w:name w:val="Styl Styl Czarny + Z lewej:  111 cm Pierwszy wiersz:  0 cm"/>
    <w:basedOn w:val="Standard"/>
    <w:qFormat/>
    <w:rsid w:val="009222EB"/>
    <w:pPr>
      <w:numPr>
        <w:numId w:val="3"/>
      </w:numPr>
      <w:tabs>
        <w:tab w:val="left" w:pos="397"/>
        <w:tab w:val="left" w:pos="9356"/>
      </w:tabs>
      <w:suppressAutoHyphens w:val="0"/>
      <w:autoSpaceDE w:val="0"/>
      <w:adjustRightInd w:val="0"/>
    </w:pPr>
    <w:rPr>
      <w:rFonts w:cs="Tahoma"/>
      <w:color w:val="000000"/>
      <w:kern w:val="0"/>
      <w:lang w:eastAsia="pl-PL" w:bidi="ar-SA"/>
    </w:rPr>
  </w:style>
  <w:style w:type="paragraph" w:styleId="NormalnyWeb">
    <w:name w:val="Normal (Web)"/>
    <w:basedOn w:val="Standard"/>
    <w:semiHidden/>
    <w:unhideWhenUsed/>
    <w:qFormat/>
    <w:rsid w:val="009222EB"/>
    <w:pPr>
      <w:spacing w:before="100" w:beforeAutospacing="1" w:after="100" w:afterAutospacing="1"/>
    </w:pPr>
  </w:style>
  <w:style w:type="paragraph" w:customStyle="1" w:styleId="msonormal0">
    <w:name w:val="msonormal"/>
    <w:basedOn w:val="Standard"/>
    <w:qFormat/>
    <w:rsid w:val="009222EB"/>
    <w:pPr>
      <w:spacing w:before="100" w:beforeAutospacing="1" w:after="100" w:afterAutospacing="1"/>
    </w:pPr>
  </w:style>
  <w:style w:type="character" w:styleId="Pogrubienie">
    <w:name w:val="Strong"/>
    <w:basedOn w:val="Domylnaczcionkaakapitu"/>
    <w:uiPriority w:val="22"/>
    <w:qFormat/>
    <w:rsid w:val="009222EB"/>
    <w:rPr>
      <w:b/>
      <w:bCs/>
    </w:rPr>
  </w:style>
  <w:style w:type="character" w:styleId="Nierozpoznanawzmianka">
    <w:name w:val="Unresolved Mention"/>
    <w:basedOn w:val="Domylnaczcionkaakapitu"/>
    <w:uiPriority w:val="99"/>
    <w:semiHidden/>
    <w:unhideWhenUsed/>
    <w:rsid w:val="00E12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409760">
      <w:bodyDiv w:val="1"/>
      <w:marLeft w:val="0"/>
      <w:marRight w:val="0"/>
      <w:marTop w:val="0"/>
      <w:marBottom w:val="0"/>
      <w:divBdr>
        <w:top w:val="none" w:sz="0" w:space="0" w:color="auto"/>
        <w:left w:val="none" w:sz="0" w:space="0" w:color="auto"/>
        <w:bottom w:val="none" w:sz="0" w:space="0" w:color="auto"/>
        <w:right w:val="none" w:sz="0" w:space="0" w:color="auto"/>
      </w:divBdr>
    </w:div>
    <w:div w:id="993483906">
      <w:bodyDiv w:val="1"/>
      <w:marLeft w:val="0"/>
      <w:marRight w:val="0"/>
      <w:marTop w:val="0"/>
      <w:marBottom w:val="0"/>
      <w:divBdr>
        <w:top w:val="none" w:sz="0" w:space="0" w:color="auto"/>
        <w:left w:val="none" w:sz="0" w:space="0" w:color="auto"/>
        <w:bottom w:val="none" w:sz="0" w:space="0" w:color="auto"/>
        <w:right w:val="none" w:sz="0" w:space="0" w:color="auto"/>
      </w:divBdr>
    </w:div>
    <w:div w:id="2042437033">
      <w:bodyDiv w:val="1"/>
      <w:marLeft w:val="0"/>
      <w:marRight w:val="0"/>
      <w:marTop w:val="0"/>
      <w:marBottom w:val="0"/>
      <w:divBdr>
        <w:top w:val="none" w:sz="0" w:space="0" w:color="auto"/>
        <w:left w:val="none" w:sz="0" w:space="0" w:color="auto"/>
        <w:bottom w:val="none" w:sz="0" w:space="0" w:color="auto"/>
        <w:right w:val="none" w:sz="0" w:space="0" w:color="auto"/>
      </w:divBdr>
      <w:divsChild>
        <w:div w:id="422262334">
          <w:marLeft w:val="-2400"/>
          <w:marRight w:val="-480"/>
          <w:marTop w:val="0"/>
          <w:marBottom w:val="0"/>
          <w:divBdr>
            <w:top w:val="none" w:sz="0" w:space="0" w:color="auto"/>
            <w:left w:val="none" w:sz="0" w:space="0" w:color="auto"/>
            <w:bottom w:val="none" w:sz="0" w:space="0" w:color="auto"/>
            <w:right w:val="none" w:sz="0" w:space="0" w:color="auto"/>
          </w:divBdr>
        </w:div>
        <w:div w:id="184904349">
          <w:marLeft w:val="-2400"/>
          <w:marRight w:val="-480"/>
          <w:marTop w:val="0"/>
          <w:marBottom w:val="0"/>
          <w:divBdr>
            <w:top w:val="none" w:sz="0" w:space="0" w:color="auto"/>
            <w:left w:val="none" w:sz="0" w:space="0" w:color="auto"/>
            <w:bottom w:val="none" w:sz="0" w:space="0" w:color="auto"/>
            <w:right w:val="none" w:sz="0" w:space="0" w:color="auto"/>
          </w:divBdr>
        </w:div>
        <w:div w:id="597324089">
          <w:marLeft w:val="-2400"/>
          <w:marRight w:val="-480"/>
          <w:marTop w:val="0"/>
          <w:marBottom w:val="0"/>
          <w:divBdr>
            <w:top w:val="none" w:sz="0" w:space="0" w:color="auto"/>
            <w:left w:val="none" w:sz="0" w:space="0" w:color="auto"/>
            <w:bottom w:val="none" w:sz="0" w:space="0" w:color="auto"/>
            <w:right w:val="none" w:sz="0" w:space="0" w:color="auto"/>
          </w:divBdr>
        </w:div>
        <w:div w:id="1338121188">
          <w:marLeft w:val="-2400"/>
          <w:marRight w:val="-480"/>
          <w:marTop w:val="0"/>
          <w:marBottom w:val="0"/>
          <w:divBdr>
            <w:top w:val="none" w:sz="0" w:space="0" w:color="auto"/>
            <w:left w:val="none" w:sz="0" w:space="0" w:color="auto"/>
            <w:bottom w:val="none" w:sz="0" w:space="0" w:color="auto"/>
            <w:right w:val="none" w:sz="0" w:space="0" w:color="auto"/>
          </w:divBdr>
        </w:div>
        <w:div w:id="46422458">
          <w:marLeft w:val="-2400"/>
          <w:marRight w:val="-480"/>
          <w:marTop w:val="0"/>
          <w:marBottom w:val="0"/>
          <w:divBdr>
            <w:top w:val="none" w:sz="0" w:space="0" w:color="auto"/>
            <w:left w:val="none" w:sz="0" w:space="0" w:color="auto"/>
            <w:bottom w:val="none" w:sz="0" w:space="0" w:color="auto"/>
            <w:right w:val="none" w:sz="0" w:space="0" w:color="auto"/>
          </w:divBdr>
        </w:div>
        <w:div w:id="1652521031">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westycje@zamosc.org.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gzamosc.bip.lubelskie.pl" TargetMode="External"/><Relationship Id="rId17" Type="http://schemas.openxmlformats.org/officeDocument/2006/relationships/hyperlink" Target="mailto:atokarz@zamosc.org.pl," TargetMode="External"/><Relationship Id="rId2" Type="http://schemas.openxmlformats.org/officeDocument/2006/relationships/numbering" Target="numbering.xml"/><Relationship Id="rId16" Type="http://schemas.openxmlformats.org/officeDocument/2006/relationships/hyperlink" Target="http://ugzamosc.bip.lubel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minazamosc.p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gminazamosc.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ugzamosc.bip.lubel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5E5E7-209A-470F-871B-6A60E64E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26</Pages>
  <Words>10085</Words>
  <Characters>60511</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lpasternak</dc:creator>
  <cp:keywords/>
  <dc:description/>
  <cp:lastModifiedBy>lpasternak</cp:lastModifiedBy>
  <cp:revision>12</cp:revision>
  <dcterms:created xsi:type="dcterms:W3CDTF">2020-12-28T08:55:00Z</dcterms:created>
  <dcterms:modified xsi:type="dcterms:W3CDTF">2020-12-29T09:47:00Z</dcterms:modified>
</cp:coreProperties>
</file>