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5EA" w:rsidRPr="00FB75E1" w:rsidRDefault="00C924C6" w:rsidP="006075EA">
      <w:pPr>
        <w:tabs>
          <w:tab w:val="left" w:pos="7574"/>
        </w:tabs>
        <w:spacing w:line="276" w:lineRule="auto"/>
        <w:jc w:val="right"/>
        <w:rPr>
          <w:rFonts w:ascii="Cambria" w:hAnsi="Cambria"/>
          <w:sz w:val="24"/>
          <w:szCs w:val="24"/>
        </w:rPr>
      </w:pPr>
      <w:bookmarkStart w:id="0" w:name="bookmark1"/>
      <w:r>
        <w:rPr>
          <w:rFonts w:ascii="Cambria" w:hAnsi="Cambria"/>
          <w:sz w:val="24"/>
          <w:szCs w:val="24"/>
        </w:rPr>
        <w:t>Zamość</w:t>
      </w:r>
      <w:r w:rsidR="006075EA" w:rsidRPr="00FB75E1">
        <w:rPr>
          <w:rFonts w:ascii="Cambria" w:hAnsi="Cambria"/>
          <w:sz w:val="24"/>
          <w:szCs w:val="24"/>
        </w:rPr>
        <w:t xml:space="preserve">, dnia </w:t>
      </w:r>
      <w:r w:rsidR="00F963FB">
        <w:rPr>
          <w:rFonts w:ascii="Cambria" w:hAnsi="Cambria"/>
          <w:sz w:val="24"/>
          <w:szCs w:val="24"/>
        </w:rPr>
        <w:t>8 października</w:t>
      </w:r>
      <w:r>
        <w:rPr>
          <w:rFonts w:ascii="Cambria" w:hAnsi="Cambria"/>
          <w:sz w:val="24"/>
          <w:szCs w:val="24"/>
        </w:rPr>
        <w:t xml:space="preserve"> 2021 </w:t>
      </w:r>
      <w:r w:rsidR="006075EA" w:rsidRPr="00FB75E1">
        <w:rPr>
          <w:rFonts w:ascii="Cambria" w:hAnsi="Cambria"/>
          <w:sz w:val="24"/>
          <w:szCs w:val="24"/>
        </w:rPr>
        <w:t>r.</w:t>
      </w:r>
    </w:p>
    <w:p w:rsidR="006075EA" w:rsidRPr="00FB75E1" w:rsidRDefault="006075EA" w:rsidP="006075EA">
      <w:pPr>
        <w:spacing w:line="276" w:lineRule="auto"/>
        <w:rPr>
          <w:rFonts w:ascii="Cambria" w:hAnsi="Cambria"/>
          <w:b/>
          <w:sz w:val="24"/>
          <w:szCs w:val="24"/>
        </w:rPr>
      </w:pPr>
      <w:r w:rsidRPr="00FB75E1">
        <w:rPr>
          <w:rFonts w:ascii="Cambria" w:hAnsi="Cambria"/>
          <w:sz w:val="24"/>
          <w:szCs w:val="24"/>
        </w:rPr>
        <w:t>Znak sprawy:</w:t>
      </w:r>
      <w:r w:rsidRPr="00FB75E1">
        <w:rPr>
          <w:rFonts w:ascii="Cambria" w:hAnsi="Cambria"/>
          <w:b/>
          <w:sz w:val="24"/>
          <w:szCs w:val="24"/>
        </w:rPr>
        <w:t xml:space="preserve"> </w:t>
      </w:r>
      <w:r w:rsidR="00ED2F7F">
        <w:rPr>
          <w:rFonts w:ascii="Cambria" w:hAnsi="Cambria"/>
          <w:b/>
          <w:bCs/>
        </w:rPr>
        <w:t>RI</w:t>
      </w:r>
      <w:r w:rsidR="00963617" w:rsidRPr="004D3FB4">
        <w:rPr>
          <w:rFonts w:ascii="Cambria" w:hAnsi="Cambria"/>
          <w:b/>
          <w:bCs/>
        </w:rPr>
        <w:t>.271.</w:t>
      </w:r>
      <w:r w:rsidR="00963617">
        <w:rPr>
          <w:rFonts w:ascii="Cambria" w:hAnsi="Cambria"/>
          <w:b/>
          <w:bCs/>
        </w:rPr>
        <w:t>4</w:t>
      </w:r>
      <w:r w:rsidR="00ED2F7F">
        <w:rPr>
          <w:rFonts w:ascii="Cambria" w:hAnsi="Cambria"/>
          <w:b/>
          <w:bCs/>
        </w:rPr>
        <w:t>6</w:t>
      </w:r>
      <w:r w:rsidR="00963617" w:rsidRPr="004D3FB4">
        <w:rPr>
          <w:rFonts w:ascii="Cambria" w:hAnsi="Cambria"/>
          <w:b/>
          <w:bCs/>
        </w:rPr>
        <w:t>.2020</w:t>
      </w:r>
    </w:p>
    <w:p w:rsidR="006075EA" w:rsidRDefault="006075EA" w:rsidP="006075EA">
      <w:pPr>
        <w:spacing w:line="276" w:lineRule="auto"/>
        <w:jc w:val="center"/>
        <w:rPr>
          <w:rFonts w:ascii="Cambria" w:hAnsi="Cambria"/>
          <w:b/>
          <w:sz w:val="24"/>
          <w:szCs w:val="24"/>
        </w:rPr>
      </w:pPr>
      <w:r w:rsidRPr="00FB75E1">
        <w:rPr>
          <w:rFonts w:ascii="Cambria" w:hAnsi="Cambria"/>
          <w:b/>
          <w:sz w:val="24"/>
          <w:szCs w:val="24"/>
        </w:rPr>
        <w:tab/>
      </w:r>
    </w:p>
    <w:p w:rsidR="006075EA" w:rsidRPr="00FB75E1" w:rsidRDefault="006075EA" w:rsidP="006075EA">
      <w:pPr>
        <w:spacing w:line="276" w:lineRule="auto"/>
        <w:jc w:val="center"/>
        <w:rPr>
          <w:rFonts w:ascii="Cambria" w:hAnsi="Cambria"/>
          <w:b/>
          <w:sz w:val="24"/>
          <w:szCs w:val="24"/>
        </w:rPr>
      </w:pPr>
      <w:r w:rsidRPr="00FB75E1">
        <w:rPr>
          <w:rFonts w:ascii="Cambria" w:hAnsi="Cambria"/>
          <w:b/>
          <w:sz w:val="24"/>
          <w:szCs w:val="24"/>
        </w:rPr>
        <w:tab/>
      </w:r>
      <w:r w:rsidRPr="00FB75E1">
        <w:rPr>
          <w:rFonts w:ascii="Cambria" w:hAnsi="Cambria"/>
          <w:b/>
          <w:sz w:val="24"/>
          <w:szCs w:val="24"/>
        </w:rPr>
        <w:tab/>
      </w:r>
      <w:r w:rsidRPr="00FB75E1">
        <w:rPr>
          <w:rFonts w:ascii="Cambria" w:hAnsi="Cambria"/>
          <w:b/>
          <w:sz w:val="24"/>
          <w:szCs w:val="24"/>
        </w:rPr>
        <w:tab/>
        <w:t>-Wykonawcy biorący udział w postępowaniu-</w:t>
      </w:r>
    </w:p>
    <w:p w:rsidR="006075EA" w:rsidRPr="00B76F4E" w:rsidRDefault="006075EA" w:rsidP="006075EA">
      <w:pPr>
        <w:spacing w:line="276" w:lineRule="auto"/>
        <w:ind w:left="2832" w:firstLine="708"/>
        <w:jc w:val="center"/>
        <w:rPr>
          <w:rFonts w:ascii="Cambria" w:hAnsi="Cambria"/>
          <w:b/>
          <w:sz w:val="10"/>
          <w:szCs w:val="10"/>
        </w:rPr>
      </w:pPr>
    </w:p>
    <w:p w:rsidR="006075EA" w:rsidRPr="00FB75E1" w:rsidRDefault="006075EA" w:rsidP="006075EA">
      <w:pPr>
        <w:spacing w:line="276" w:lineRule="auto"/>
        <w:ind w:left="2832" w:firstLine="708"/>
        <w:jc w:val="center"/>
        <w:rPr>
          <w:rFonts w:ascii="Cambria" w:hAnsi="Cambria"/>
          <w:b/>
          <w:sz w:val="24"/>
          <w:szCs w:val="24"/>
        </w:rPr>
      </w:pPr>
    </w:p>
    <w:p w:rsidR="00963617" w:rsidRDefault="006075EA" w:rsidP="00963617">
      <w:pPr>
        <w:spacing w:line="300" w:lineRule="auto"/>
        <w:ind w:left="1418" w:hanging="1418"/>
        <w:jc w:val="both"/>
        <w:rPr>
          <w:rFonts w:ascii="Cambria" w:hAnsi="Cambria"/>
          <w:b/>
          <w:i/>
          <w:iCs/>
          <w:sz w:val="24"/>
          <w:szCs w:val="24"/>
        </w:rPr>
      </w:pPr>
      <w:r w:rsidRPr="004501CA">
        <w:rPr>
          <w:rFonts w:ascii="Cambria" w:hAnsi="Cambria"/>
          <w:b/>
          <w:sz w:val="24"/>
          <w:szCs w:val="24"/>
        </w:rPr>
        <w:t>dotyczy:</w:t>
      </w:r>
      <w:r w:rsidRPr="004501CA">
        <w:rPr>
          <w:rFonts w:ascii="Cambria" w:hAnsi="Cambria"/>
          <w:sz w:val="24"/>
          <w:szCs w:val="24"/>
        </w:rPr>
        <w:t xml:space="preserve"> </w:t>
      </w:r>
      <w:r w:rsidRPr="004501CA">
        <w:rPr>
          <w:rFonts w:ascii="Cambria" w:hAnsi="Cambria"/>
          <w:sz w:val="24"/>
          <w:szCs w:val="24"/>
        </w:rPr>
        <w:tab/>
      </w:r>
      <w:r w:rsidR="00C924C6" w:rsidRPr="004501CA">
        <w:rPr>
          <w:rFonts w:ascii="Cambria" w:hAnsi="Cambria"/>
          <w:sz w:val="24"/>
          <w:szCs w:val="24"/>
        </w:rPr>
        <w:t xml:space="preserve">postępowania o udzielenie zamówienia publicznego prowadzonego w trybie </w:t>
      </w:r>
      <w:r w:rsidRPr="004501CA">
        <w:rPr>
          <w:rFonts w:ascii="Cambria" w:hAnsi="Cambria"/>
          <w:sz w:val="24"/>
          <w:szCs w:val="24"/>
        </w:rPr>
        <w:t xml:space="preserve">przetargu nieograniczonego </w:t>
      </w:r>
      <w:r w:rsidR="00963617" w:rsidRPr="004501CA">
        <w:rPr>
          <w:rFonts w:ascii="Cambria" w:hAnsi="Cambria"/>
          <w:sz w:val="24"/>
          <w:szCs w:val="24"/>
        </w:rPr>
        <w:t xml:space="preserve">pn. </w:t>
      </w:r>
      <w:r w:rsidRPr="004501CA">
        <w:rPr>
          <w:rFonts w:ascii="Cambria" w:hAnsi="Cambria"/>
          <w:sz w:val="24"/>
          <w:szCs w:val="24"/>
        </w:rPr>
        <w:t xml:space="preserve"> </w:t>
      </w:r>
      <w:r w:rsidR="00C924C6" w:rsidRPr="004501CA">
        <w:rPr>
          <w:rFonts w:ascii="Cambria" w:hAnsi="Cambria"/>
          <w:b/>
          <w:i/>
          <w:iCs/>
          <w:sz w:val="24"/>
          <w:szCs w:val="24"/>
        </w:rPr>
        <w:t>Modernizacja oświetlenia ulicznego w Gminie Zamość</w:t>
      </w:r>
    </w:p>
    <w:p w:rsidR="00F963FB" w:rsidRDefault="00F963FB" w:rsidP="00963617">
      <w:pPr>
        <w:spacing w:line="300" w:lineRule="auto"/>
        <w:ind w:left="1418" w:hanging="1418"/>
        <w:jc w:val="both"/>
        <w:rPr>
          <w:rFonts w:ascii="Cambria" w:hAnsi="Cambria"/>
          <w:b/>
          <w:i/>
          <w:sz w:val="24"/>
          <w:szCs w:val="24"/>
        </w:rPr>
      </w:pPr>
    </w:p>
    <w:p w:rsidR="00F963FB" w:rsidRDefault="00F963FB" w:rsidP="00963617">
      <w:pPr>
        <w:spacing w:line="300" w:lineRule="auto"/>
        <w:ind w:left="1418" w:hanging="1418"/>
        <w:jc w:val="both"/>
        <w:rPr>
          <w:rFonts w:ascii="Cambria" w:hAnsi="Cambria"/>
          <w:b/>
          <w:i/>
          <w:sz w:val="24"/>
          <w:szCs w:val="24"/>
        </w:rPr>
      </w:pPr>
    </w:p>
    <w:p w:rsidR="00F963FB" w:rsidRPr="00F963FB" w:rsidRDefault="00F963FB" w:rsidP="00F963FB">
      <w:pPr>
        <w:pStyle w:val="Akapitzlist"/>
        <w:numPr>
          <w:ilvl w:val="0"/>
          <w:numId w:val="16"/>
        </w:numPr>
        <w:spacing w:after="160" w:line="276" w:lineRule="auto"/>
        <w:ind w:left="426" w:hanging="426"/>
        <w:contextualSpacing/>
        <w:jc w:val="both"/>
        <w:rPr>
          <w:rFonts w:ascii="Cambria" w:hAnsi="Cambria"/>
          <w:color w:val="000000"/>
          <w:kern w:val="24"/>
        </w:rPr>
      </w:pPr>
      <w:r>
        <w:rPr>
          <w:rFonts w:ascii="Cambria" w:hAnsi="Cambria"/>
          <w:color w:val="000000"/>
          <w:kern w:val="22"/>
        </w:rPr>
        <w:t xml:space="preserve">Działając na podstawie art. 135 ust. 2 i 6 ustawy z dnia 11 września 2019 r. Prawo zamówień publicznych (t. j. Dz. U. z 2021 r., poz. 1129 z </w:t>
      </w:r>
      <w:proofErr w:type="spellStart"/>
      <w:r>
        <w:rPr>
          <w:rFonts w:ascii="Cambria" w:hAnsi="Cambria"/>
          <w:color w:val="000000"/>
          <w:kern w:val="22"/>
        </w:rPr>
        <w:t>późn</w:t>
      </w:r>
      <w:proofErr w:type="spellEnd"/>
      <w:r>
        <w:rPr>
          <w:rFonts w:ascii="Cambria" w:hAnsi="Cambria"/>
          <w:color w:val="000000"/>
          <w:kern w:val="22"/>
        </w:rPr>
        <w:t xml:space="preserve">. zm.) – dalej „ustawa </w:t>
      </w:r>
      <w:proofErr w:type="spellStart"/>
      <w:r>
        <w:rPr>
          <w:rFonts w:ascii="Cambria" w:hAnsi="Cambria"/>
          <w:color w:val="000000"/>
          <w:kern w:val="22"/>
        </w:rPr>
        <w:t>Pzp</w:t>
      </w:r>
      <w:proofErr w:type="spellEnd"/>
      <w:r>
        <w:rPr>
          <w:rFonts w:ascii="Cambria" w:hAnsi="Cambria"/>
          <w:color w:val="000000"/>
          <w:kern w:val="22"/>
        </w:rPr>
        <w:t xml:space="preserve">”, </w:t>
      </w:r>
      <w:r>
        <w:rPr>
          <w:rFonts w:ascii="Cambria" w:hAnsi="Cambria"/>
          <w:b/>
          <w:color w:val="000000"/>
          <w:kern w:val="22"/>
        </w:rPr>
        <w:t>Zamawiający</w:t>
      </w:r>
      <w:r>
        <w:rPr>
          <w:rFonts w:ascii="Cambria" w:hAnsi="Cambria"/>
          <w:color w:val="000000"/>
          <w:kern w:val="22"/>
        </w:rPr>
        <w:t xml:space="preserve">: Gmina Zamość, </w:t>
      </w:r>
      <w:r>
        <w:rPr>
          <w:rFonts w:ascii="Cambria" w:hAnsi="Cambria"/>
          <w:b/>
          <w:color w:val="000000"/>
          <w:kern w:val="22"/>
          <w:u w:val="single"/>
        </w:rPr>
        <w:t>przekazuje treść kolejnych zapytań</w:t>
      </w:r>
      <w:r>
        <w:rPr>
          <w:rFonts w:ascii="Cambria" w:hAnsi="Cambria"/>
          <w:b/>
          <w:color w:val="000000"/>
          <w:kern w:val="22"/>
        </w:rPr>
        <w:t xml:space="preserve"> dotyczących treści Specyfikacji Warunków Zamówienia</w:t>
      </w:r>
      <w:r>
        <w:rPr>
          <w:rFonts w:ascii="Cambria" w:hAnsi="Cambria"/>
          <w:color w:val="000000"/>
          <w:kern w:val="22"/>
        </w:rPr>
        <w:t xml:space="preserve"> (SWZ), </w:t>
      </w:r>
      <w:r>
        <w:rPr>
          <w:rFonts w:ascii="Cambria" w:hAnsi="Cambria"/>
          <w:b/>
          <w:color w:val="00B050"/>
          <w:kern w:val="24"/>
          <w:u w:val="single"/>
        </w:rPr>
        <w:t>wraz z udzielonymi odpowiedziami.</w:t>
      </w:r>
    </w:p>
    <w:p w:rsidR="00F963FB" w:rsidRDefault="00F963FB" w:rsidP="00F963FB">
      <w:pPr>
        <w:spacing w:after="160" w:line="276" w:lineRule="auto"/>
        <w:contextualSpacing/>
        <w:jc w:val="both"/>
        <w:rPr>
          <w:rFonts w:ascii="Cambria" w:hAnsi="Cambria"/>
          <w:color w:val="000000"/>
          <w:kern w:val="24"/>
        </w:rPr>
      </w:pPr>
    </w:p>
    <w:p w:rsidR="000A03E2" w:rsidRPr="000A03E2" w:rsidRDefault="000A03E2" w:rsidP="000A03E2">
      <w:pPr>
        <w:jc w:val="both"/>
        <w:rPr>
          <w:rFonts w:ascii="Cambria" w:hAnsi="Cambria" w:cs="Arial"/>
          <w:b/>
          <w:sz w:val="24"/>
          <w:szCs w:val="24"/>
        </w:rPr>
      </w:pPr>
      <w:r w:rsidRPr="000A03E2">
        <w:rPr>
          <w:rFonts w:ascii="Cambria" w:hAnsi="Cambria" w:cs="Arial"/>
          <w:b/>
          <w:sz w:val="24"/>
          <w:szCs w:val="24"/>
        </w:rPr>
        <w:t xml:space="preserve">Pytanie 1. Zamawiający w pkt. 6.7.4. Oprawy oświetleniowe wymaga „Możliwość bez narzędziowej wymiany układu zasilającego (układ zasilający zamontowany na demontowanym panelu z tworzywa)”. Wnioskujemy o zmianę tego zapisu na następujący „Możliwość bez narzędziowej wymiany układu zasilającego”. Zapis „układ zasilający zamontowany na demontowanym panelu z tworzywa” jednoznacznie wskazuje na konkretne rozwiązanie stosowanego przez danego producenta. Jeżeli zmawiający podtrzymuje powyższy zapis proszę o wskazanie jaka jest korzyść dla zamawiającego w przypadku wykorzystania panelu z tworzywa w stosunku do panelu np. z aluminium. </w:t>
      </w:r>
    </w:p>
    <w:p w:rsidR="000A03E2" w:rsidRDefault="000A03E2" w:rsidP="000A03E2">
      <w:pPr>
        <w:jc w:val="both"/>
        <w:rPr>
          <w:rFonts w:ascii="Cambria" w:hAnsi="Cambria" w:cs="Arial"/>
          <w:i/>
          <w:sz w:val="24"/>
          <w:szCs w:val="24"/>
        </w:rPr>
      </w:pPr>
      <w:r w:rsidRPr="000A03E2">
        <w:rPr>
          <w:rFonts w:ascii="Cambria" w:hAnsi="Cambria" w:cs="Arial"/>
          <w:i/>
          <w:sz w:val="24"/>
          <w:szCs w:val="24"/>
        </w:rPr>
        <w:t>Odp. Zamawiający dopuszcza możliwość bez narzędziowej wymiany układu zasilającego (układ zasilający zamontowany na demontowanym panelu wykonanym z materiału odpornego na korozję i utlenianie).</w:t>
      </w:r>
    </w:p>
    <w:p w:rsidR="000A03E2" w:rsidRPr="000A03E2" w:rsidRDefault="000A03E2" w:rsidP="000A03E2">
      <w:pPr>
        <w:jc w:val="both"/>
        <w:rPr>
          <w:rFonts w:ascii="Cambria" w:hAnsi="Cambria" w:cs="Arial"/>
          <w:i/>
          <w:sz w:val="24"/>
          <w:szCs w:val="24"/>
        </w:rPr>
      </w:pPr>
    </w:p>
    <w:p w:rsidR="000A03E2" w:rsidRPr="000A03E2" w:rsidRDefault="000A03E2" w:rsidP="000A03E2">
      <w:pPr>
        <w:jc w:val="both"/>
        <w:rPr>
          <w:rFonts w:ascii="Cambria" w:hAnsi="Cambria" w:cs="Arial"/>
          <w:b/>
          <w:sz w:val="24"/>
          <w:szCs w:val="24"/>
        </w:rPr>
      </w:pPr>
      <w:r w:rsidRPr="000A03E2">
        <w:rPr>
          <w:rFonts w:ascii="Cambria" w:hAnsi="Cambria" w:cs="Arial"/>
          <w:b/>
          <w:sz w:val="24"/>
          <w:szCs w:val="24"/>
        </w:rPr>
        <w:t xml:space="preserve">Pytanie 2. Zamawiający w pkt. 6.7.4. Oprawy oświetleniowe wymaga „Kolor korpusu RAL7042” Wnioskujemy o zmianę zapisu na następujący „Kolor korpusu RAL7042 lub zbliżony” gdyż wskazanie konkretnego koloru wykorzystywanego przez jednego producenta organiczna konkurencyjność i może przyczynić się do podrożenia wartości inwestycji. Jeżeli zmawiający podtrzymuje powyższy zapis proszę o wyjaśnienie wymogu stosowania konkretnego odcienia szarości. </w:t>
      </w:r>
    </w:p>
    <w:p w:rsidR="000A03E2" w:rsidRDefault="000A03E2" w:rsidP="000A03E2">
      <w:pPr>
        <w:jc w:val="both"/>
        <w:rPr>
          <w:rFonts w:ascii="Cambria" w:hAnsi="Cambria" w:cs="Arial"/>
          <w:i/>
          <w:sz w:val="24"/>
          <w:szCs w:val="24"/>
        </w:rPr>
      </w:pPr>
      <w:r w:rsidRPr="000A03E2">
        <w:rPr>
          <w:rFonts w:ascii="Cambria" w:hAnsi="Cambria" w:cs="Arial"/>
          <w:i/>
          <w:sz w:val="24"/>
          <w:szCs w:val="24"/>
        </w:rPr>
        <w:t>Odp. Zamawiający dopuszcza „Kolor korpusu RAL7042 lub zbliżony”</w:t>
      </w:r>
    </w:p>
    <w:p w:rsidR="000A03E2" w:rsidRPr="000A03E2" w:rsidRDefault="000A03E2" w:rsidP="000A03E2">
      <w:pPr>
        <w:jc w:val="both"/>
        <w:rPr>
          <w:rFonts w:ascii="Cambria" w:hAnsi="Cambria" w:cs="Arial"/>
          <w:i/>
          <w:sz w:val="24"/>
          <w:szCs w:val="24"/>
        </w:rPr>
      </w:pPr>
    </w:p>
    <w:p w:rsidR="000A03E2" w:rsidRPr="000A03E2" w:rsidRDefault="000A03E2" w:rsidP="000A03E2">
      <w:pPr>
        <w:jc w:val="both"/>
        <w:rPr>
          <w:rFonts w:ascii="Cambria" w:hAnsi="Cambria" w:cs="Arial"/>
          <w:b/>
          <w:sz w:val="24"/>
          <w:szCs w:val="24"/>
        </w:rPr>
      </w:pPr>
      <w:r w:rsidRPr="000A03E2">
        <w:rPr>
          <w:rFonts w:ascii="Cambria" w:hAnsi="Cambria" w:cs="Arial"/>
          <w:b/>
          <w:sz w:val="24"/>
          <w:szCs w:val="24"/>
        </w:rPr>
        <w:t xml:space="preserve">Pytanie 3. Zamawiający w pkt. 6.7.4. Oprawy oświetleniowe wymaga „Zasilacz elektroniczny z 7 predefiniowanymi profilami redukcji mocy”. Prosimy o zmianę tego zapisu i dopuszczenie powszechnie stosowanego rozwiązania z 3 </w:t>
      </w:r>
      <w:r w:rsidRPr="000A03E2">
        <w:rPr>
          <w:rFonts w:ascii="Cambria" w:hAnsi="Cambria" w:cs="Arial"/>
          <w:b/>
          <w:sz w:val="24"/>
          <w:szCs w:val="24"/>
        </w:rPr>
        <w:lastRenderedPageBreak/>
        <w:t xml:space="preserve">predefiniowanymi profilami mocy. Zapis jednoznacznie wskazuje na rozwiązanie konkretnego </w:t>
      </w:r>
      <w:proofErr w:type="spellStart"/>
      <w:r w:rsidRPr="000A03E2">
        <w:rPr>
          <w:rFonts w:ascii="Cambria" w:hAnsi="Cambria" w:cs="Arial"/>
          <w:b/>
          <w:sz w:val="24"/>
          <w:szCs w:val="24"/>
        </w:rPr>
        <w:t>producenta.Wymóg</w:t>
      </w:r>
      <w:proofErr w:type="spellEnd"/>
      <w:r w:rsidRPr="000A03E2">
        <w:rPr>
          <w:rFonts w:ascii="Cambria" w:hAnsi="Cambria" w:cs="Arial"/>
          <w:b/>
          <w:sz w:val="24"/>
          <w:szCs w:val="24"/>
        </w:rPr>
        <w:t xml:space="preserve"> 7 predefiniowanych profili redukcji mocy służy w obecnej formie jedynie ograniczeniu możliwości zastosowania opraw oświetleniowych więcej niż jednego producenta co jest niezgodne z Prawem Zamówień Publicznych. Jeżeli zamawiający podtrzymuje powyższy zapis proszę o wskazanie co najmniej dwóch producentów opraw oświetleniowych dysponujących rozwiązaniem spełniającym ten wymóg przy jednoczesnym spełnieniu wszystkim pozostałych wymagań. </w:t>
      </w:r>
    </w:p>
    <w:p w:rsidR="000A03E2" w:rsidRDefault="000A03E2" w:rsidP="000A03E2">
      <w:pPr>
        <w:jc w:val="both"/>
        <w:rPr>
          <w:rFonts w:ascii="Cambria" w:hAnsi="Cambria" w:cs="Arial"/>
          <w:i/>
          <w:sz w:val="24"/>
          <w:szCs w:val="24"/>
        </w:rPr>
      </w:pPr>
      <w:r w:rsidRPr="000A03E2">
        <w:rPr>
          <w:rFonts w:ascii="Cambria" w:hAnsi="Cambria" w:cs="Arial"/>
          <w:i/>
          <w:sz w:val="24"/>
          <w:szCs w:val="24"/>
        </w:rPr>
        <w:t>Odp. Zamawiający dopuszcza zasilacz elektroniczny z minimum 3 lub więcej predefiniowanymi profilami redukcji mocy.</w:t>
      </w:r>
    </w:p>
    <w:p w:rsidR="000A03E2" w:rsidRPr="000A03E2" w:rsidRDefault="000A03E2" w:rsidP="000A03E2">
      <w:pPr>
        <w:jc w:val="both"/>
        <w:rPr>
          <w:rFonts w:ascii="Cambria" w:hAnsi="Cambria" w:cs="Arial"/>
          <w:i/>
          <w:sz w:val="24"/>
          <w:szCs w:val="24"/>
        </w:rPr>
      </w:pPr>
    </w:p>
    <w:p w:rsidR="000A03E2" w:rsidRPr="000A03E2" w:rsidRDefault="000A03E2" w:rsidP="000A03E2">
      <w:pPr>
        <w:shd w:val="clear" w:color="auto" w:fill="FFFFFF"/>
        <w:jc w:val="both"/>
        <w:rPr>
          <w:rFonts w:ascii="Cambria" w:eastAsia="Times New Roman" w:hAnsi="Cambria" w:cs="Arial"/>
          <w:b/>
          <w:sz w:val="24"/>
          <w:szCs w:val="24"/>
          <w:lang w:eastAsia="pl-PL"/>
        </w:rPr>
      </w:pPr>
      <w:r w:rsidRPr="000A03E2">
        <w:rPr>
          <w:rFonts w:ascii="Cambria" w:eastAsia="Times New Roman" w:hAnsi="Cambria" w:cs="Arial"/>
          <w:b/>
          <w:sz w:val="24"/>
          <w:szCs w:val="24"/>
          <w:lang w:eastAsia="pl-PL"/>
        </w:rPr>
        <w:t>Pytanie 4. Proszę o sprecyzowanie jakiej konkretnie temperatury barwowej światła wymaga Zamawiający?</w:t>
      </w:r>
    </w:p>
    <w:p w:rsidR="000A03E2" w:rsidRPr="000A03E2" w:rsidRDefault="000A03E2" w:rsidP="000A03E2">
      <w:pPr>
        <w:shd w:val="clear" w:color="auto" w:fill="FFFFFF"/>
        <w:jc w:val="both"/>
        <w:rPr>
          <w:rFonts w:ascii="Cambria" w:eastAsia="Times New Roman" w:hAnsi="Cambria" w:cs="Arial"/>
          <w:i/>
          <w:sz w:val="24"/>
          <w:szCs w:val="24"/>
          <w:lang w:eastAsia="pl-PL"/>
        </w:rPr>
      </w:pPr>
      <w:r w:rsidRPr="000A03E2">
        <w:rPr>
          <w:rFonts w:ascii="Cambria" w:hAnsi="Cambria" w:cs="Arial"/>
          <w:i/>
          <w:sz w:val="24"/>
          <w:szCs w:val="24"/>
        </w:rPr>
        <w:t>Odp. Dla potrzeb realizacji tego projektu zamawiający przyjmuje barwę 4000K.</w:t>
      </w:r>
      <w:r w:rsidRPr="000A03E2">
        <w:rPr>
          <w:rFonts w:ascii="Cambria" w:hAnsi="Cambria" w:cs="Arial"/>
          <w:i/>
          <w:sz w:val="24"/>
          <w:szCs w:val="24"/>
        </w:rPr>
        <w:br/>
      </w:r>
    </w:p>
    <w:p w:rsidR="000A03E2" w:rsidRPr="000A03E2" w:rsidRDefault="000A03E2" w:rsidP="000A03E2">
      <w:pPr>
        <w:shd w:val="clear" w:color="auto" w:fill="FFFFFF"/>
        <w:jc w:val="both"/>
        <w:rPr>
          <w:rFonts w:ascii="Cambria" w:eastAsia="Times New Roman" w:hAnsi="Cambria" w:cs="Arial"/>
          <w:b/>
          <w:sz w:val="24"/>
          <w:szCs w:val="24"/>
          <w:lang w:eastAsia="pl-PL"/>
        </w:rPr>
      </w:pPr>
      <w:r w:rsidRPr="000A03E2">
        <w:rPr>
          <w:rFonts w:ascii="Cambria" w:eastAsia="Times New Roman" w:hAnsi="Cambria" w:cs="Arial"/>
          <w:b/>
          <w:sz w:val="24"/>
          <w:szCs w:val="24"/>
          <w:lang w:eastAsia="pl-PL"/>
        </w:rPr>
        <w:t xml:space="preserve">Pytania 5. Prosimy o wyjaśnienie wymagania i wskazanie potrzeb funkcjonalnych i uwarunkowań prawnych determinujących wymaganie </w:t>
      </w:r>
      <w:proofErr w:type="spellStart"/>
      <w:r w:rsidRPr="000A03E2">
        <w:rPr>
          <w:rFonts w:ascii="Cambria" w:eastAsia="Times New Roman" w:hAnsi="Cambria" w:cs="Arial"/>
          <w:b/>
          <w:sz w:val="24"/>
          <w:szCs w:val="24"/>
          <w:lang w:eastAsia="pl-PL"/>
        </w:rPr>
        <w:t>beznarzędziowego</w:t>
      </w:r>
      <w:proofErr w:type="spellEnd"/>
      <w:r w:rsidRPr="000A03E2">
        <w:rPr>
          <w:rFonts w:ascii="Cambria" w:eastAsia="Times New Roman" w:hAnsi="Cambria" w:cs="Arial"/>
          <w:b/>
          <w:sz w:val="24"/>
          <w:szCs w:val="24"/>
          <w:lang w:eastAsia="pl-PL"/>
        </w:rPr>
        <w:t xml:space="preserve"> dostępu do komory oprawy poprzez klamry i tym samym ograniczenie konkurencyjności poprzez ograniczenie do opraw z danym sposobem zamykania. Na rynku istnieją różne oprawy renomowanych producentów spełniające wymagania Zamawiającego z odmiennym sposobem zamykania (inne rozwiązania techniczne). Powyższe wymaganie powoduje ograniczenie konkurencyjności i brak możliwości zaoferowania opraw spełniających wszelkie uwarunkowania prawne, gwarantujących właściwe oświetlenie drogi zgodnie z obowiązującymi przepisami/Normami oraz spełniających obiektywne (mające przełożenie dla prawidłowego oświetlenia i zapewnienia zgodności z przepisami ) technicznych wymagań Zamawiającego. Alternatywnie wnosimy o dopuszczenie opraw spełniających wymagania Zamawiającego, zamykanych przy pomocy zatrzasków, </w:t>
      </w:r>
      <w:proofErr w:type="spellStart"/>
      <w:r w:rsidRPr="000A03E2">
        <w:rPr>
          <w:rFonts w:ascii="Cambria" w:eastAsia="Times New Roman" w:hAnsi="Cambria" w:cs="Arial"/>
          <w:b/>
          <w:sz w:val="24"/>
          <w:szCs w:val="24"/>
          <w:lang w:eastAsia="pl-PL"/>
        </w:rPr>
        <w:t>klamr</w:t>
      </w:r>
      <w:proofErr w:type="spellEnd"/>
      <w:r w:rsidRPr="000A03E2">
        <w:rPr>
          <w:rFonts w:ascii="Cambria" w:eastAsia="Times New Roman" w:hAnsi="Cambria" w:cs="Arial"/>
          <w:b/>
          <w:sz w:val="24"/>
          <w:szCs w:val="24"/>
          <w:lang w:eastAsia="pl-PL"/>
        </w:rPr>
        <w:t>, śruby i innych rozwiązań gwarantujących bez narzędziowy dostęp do komory oraz wymaganą szczelność oprawy. Uwzględniając, że na rynku są oprawy spełniające regulacje prawne/ normy i parametry techniczne w tym wymagania Zamawiającego, z bez narzędziowym dostępem do komory oprawy zapewnianym w inny sposób niż klamry a gwarantujący właściwą funkcjonalność, poprawność zamknięcia, szczelność i parametry oprawy, to nadmiarowym i niezasadnym jest ograniczanie rozwiązania do dedykowanego rozwiązania danego producenta.</w:t>
      </w:r>
    </w:p>
    <w:p w:rsidR="000A03E2" w:rsidRPr="000A03E2" w:rsidRDefault="000A03E2" w:rsidP="000A03E2">
      <w:pPr>
        <w:shd w:val="clear" w:color="auto" w:fill="FFFFFF"/>
        <w:jc w:val="both"/>
        <w:rPr>
          <w:rFonts w:ascii="Cambria" w:eastAsia="Times New Roman" w:hAnsi="Cambria" w:cs="Arial"/>
          <w:i/>
          <w:sz w:val="24"/>
          <w:szCs w:val="24"/>
          <w:lang w:eastAsia="pl-PL"/>
        </w:rPr>
      </w:pPr>
      <w:r w:rsidRPr="000A03E2">
        <w:rPr>
          <w:rFonts w:ascii="Cambria" w:eastAsia="Times New Roman" w:hAnsi="Cambria" w:cs="Arial"/>
          <w:i/>
          <w:sz w:val="24"/>
          <w:szCs w:val="24"/>
          <w:lang w:eastAsia="pl-PL"/>
        </w:rPr>
        <w:t xml:space="preserve">Odp. Zamawiający dopuszcza oprawy zamykane bez narzędziowo przy pomocy zatrzasków, </w:t>
      </w:r>
      <w:proofErr w:type="spellStart"/>
      <w:r w:rsidRPr="000A03E2">
        <w:rPr>
          <w:rFonts w:ascii="Cambria" w:eastAsia="Times New Roman" w:hAnsi="Cambria" w:cs="Arial"/>
          <w:i/>
          <w:sz w:val="24"/>
          <w:szCs w:val="24"/>
          <w:lang w:eastAsia="pl-PL"/>
        </w:rPr>
        <w:t>klamr</w:t>
      </w:r>
      <w:proofErr w:type="spellEnd"/>
      <w:r w:rsidRPr="000A03E2">
        <w:rPr>
          <w:rFonts w:ascii="Cambria" w:eastAsia="Times New Roman" w:hAnsi="Cambria" w:cs="Arial"/>
          <w:i/>
          <w:sz w:val="24"/>
          <w:szCs w:val="24"/>
          <w:lang w:eastAsia="pl-PL"/>
        </w:rPr>
        <w:t xml:space="preserve"> i śruby pod warunkiem zachowania wymaganej szczelności oprawy.</w:t>
      </w:r>
    </w:p>
    <w:p w:rsidR="000A03E2" w:rsidRPr="000A03E2" w:rsidRDefault="000A03E2" w:rsidP="000A03E2">
      <w:pPr>
        <w:shd w:val="clear" w:color="auto" w:fill="FFFFFF"/>
        <w:jc w:val="both"/>
        <w:rPr>
          <w:rFonts w:ascii="Cambria" w:eastAsia="Times New Roman" w:hAnsi="Cambria" w:cs="Arial"/>
          <w:color w:val="1E90FF"/>
          <w:sz w:val="24"/>
          <w:szCs w:val="24"/>
          <w:lang w:eastAsia="pl-PL"/>
        </w:rPr>
      </w:pPr>
    </w:p>
    <w:p w:rsidR="000A03E2" w:rsidRPr="000A03E2" w:rsidRDefault="000A03E2" w:rsidP="000A03E2">
      <w:pPr>
        <w:shd w:val="clear" w:color="auto" w:fill="FFFFFF"/>
        <w:jc w:val="both"/>
        <w:rPr>
          <w:rFonts w:ascii="Cambria" w:eastAsia="Times New Roman" w:hAnsi="Cambria" w:cs="Arial"/>
          <w:b/>
          <w:sz w:val="24"/>
          <w:szCs w:val="24"/>
          <w:lang w:eastAsia="pl-PL"/>
        </w:rPr>
      </w:pPr>
      <w:r w:rsidRPr="000A03E2">
        <w:rPr>
          <w:rFonts w:ascii="Cambria" w:eastAsia="Times New Roman" w:hAnsi="Cambria" w:cs="Arial"/>
          <w:b/>
          <w:sz w:val="24"/>
          <w:szCs w:val="24"/>
          <w:lang w:eastAsia="pl-PL"/>
        </w:rPr>
        <w:t xml:space="preserve">Pytanie 6. Czy Zamawiający dopuści inny rodzaj systemu sterowania niż obecnie wymagany, ale spełniający wymaganą funkcjonalność, czyli możliwość zaprogramowania przynajmniej siedmiu różnych profili redukcji mocy? Obecny opis systemu ujęty w dokumentacji jest oparty wprost o system ATLAS ROAD. Pomimo iż Zamawiający wyeliminował nazwy własne, to przedstawione wymagania wprost odnoszą się do konkretnego rozwiązania danego producenta. </w:t>
      </w:r>
      <w:r w:rsidRPr="000A03E2">
        <w:rPr>
          <w:rFonts w:ascii="Cambria" w:eastAsia="Times New Roman" w:hAnsi="Cambria" w:cs="Arial"/>
          <w:b/>
          <w:sz w:val="24"/>
          <w:szCs w:val="24"/>
          <w:lang w:eastAsia="pl-PL"/>
        </w:rPr>
        <w:lastRenderedPageBreak/>
        <w:t>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Zamawiający zobowiązany jest do stosowania wymagań technicznych i zwłaszcza funkcjonalnych adekwatnych do obiektywnych i uzasadnionych potrzeb, dopuszczając rozwiązania spełniające wymaganą funkcjonalność.</w:t>
      </w:r>
    </w:p>
    <w:p w:rsidR="000A03E2" w:rsidRPr="000A03E2" w:rsidRDefault="000A03E2" w:rsidP="000A03E2">
      <w:pPr>
        <w:shd w:val="clear" w:color="auto" w:fill="FFFFFF"/>
        <w:jc w:val="both"/>
        <w:rPr>
          <w:rFonts w:ascii="Cambria" w:eastAsia="Times New Roman" w:hAnsi="Cambria" w:cs="Arial"/>
          <w:i/>
          <w:sz w:val="24"/>
          <w:szCs w:val="24"/>
          <w:lang w:eastAsia="pl-PL"/>
        </w:rPr>
      </w:pPr>
      <w:r w:rsidRPr="000A03E2">
        <w:rPr>
          <w:rFonts w:ascii="Cambria" w:eastAsia="Times New Roman" w:hAnsi="Cambria" w:cs="Arial"/>
          <w:i/>
          <w:sz w:val="24"/>
          <w:szCs w:val="24"/>
          <w:lang w:eastAsia="pl-PL"/>
        </w:rPr>
        <w:t>Odp. Zamawiający dopuszcza każdy rodzaj systemu pod warunkiem spełnienia wymaganych funkcjonalności, czyli możliwości zaprogramowania co najmniej trzech lub więcej różnych profili redukcji mocy.</w:t>
      </w:r>
    </w:p>
    <w:p w:rsidR="000A03E2" w:rsidRPr="000A03E2" w:rsidRDefault="000A03E2" w:rsidP="000A03E2">
      <w:pPr>
        <w:shd w:val="clear" w:color="auto" w:fill="FFFFFF"/>
        <w:jc w:val="both"/>
        <w:rPr>
          <w:rFonts w:ascii="Cambria" w:eastAsia="Times New Roman" w:hAnsi="Cambria" w:cs="Arial"/>
          <w:color w:val="00B050"/>
          <w:sz w:val="24"/>
          <w:szCs w:val="24"/>
          <w:lang w:eastAsia="pl-PL"/>
        </w:rPr>
      </w:pPr>
    </w:p>
    <w:p w:rsidR="000A03E2" w:rsidRPr="000A03E2" w:rsidRDefault="000A03E2" w:rsidP="000A03E2">
      <w:pPr>
        <w:shd w:val="clear" w:color="auto" w:fill="FFFFFF"/>
        <w:jc w:val="both"/>
        <w:rPr>
          <w:rFonts w:ascii="Cambria" w:eastAsia="Times New Roman" w:hAnsi="Cambria" w:cs="Arial"/>
          <w:b/>
          <w:sz w:val="24"/>
          <w:szCs w:val="24"/>
          <w:lang w:eastAsia="pl-PL"/>
        </w:rPr>
      </w:pPr>
      <w:r w:rsidRPr="000A03E2">
        <w:rPr>
          <w:rFonts w:ascii="Cambria" w:eastAsia="Times New Roman" w:hAnsi="Cambria" w:cs="Arial"/>
          <w:b/>
          <w:sz w:val="24"/>
          <w:szCs w:val="24"/>
          <w:lang w:eastAsia="pl-PL"/>
        </w:rPr>
        <w:t xml:space="preserve">Pytanie 7. Czy Zamawiający wymaga aby </w:t>
      </w:r>
      <w:proofErr w:type="spellStart"/>
      <w:r w:rsidRPr="000A03E2">
        <w:rPr>
          <w:rFonts w:ascii="Cambria" w:eastAsia="Times New Roman" w:hAnsi="Cambria" w:cs="Arial"/>
          <w:b/>
          <w:sz w:val="24"/>
          <w:szCs w:val="24"/>
          <w:lang w:eastAsia="pl-PL"/>
        </w:rPr>
        <w:t>reprogramowanie</w:t>
      </w:r>
      <w:proofErr w:type="spellEnd"/>
      <w:r w:rsidRPr="000A03E2">
        <w:rPr>
          <w:rFonts w:ascii="Cambria" w:eastAsia="Times New Roman" w:hAnsi="Cambria" w:cs="Arial"/>
          <w:b/>
          <w:sz w:val="24"/>
          <w:szCs w:val="24"/>
          <w:lang w:eastAsia="pl-PL"/>
        </w:rPr>
        <w:t xml:space="preserve"> pracy systemu sterowania mogło odbywać z dowolnego miejsca, za pomocą przeglądarki </w:t>
      </w:r>
      <w:proofErr w:type="spellStart"/>
      <w:r w:rsidRPr="000A03E2">
        <w:rPr>
          <w:rFonts w:ascii="Cambria" w:eastAsia="Times New Roman" w:hAnsi="Cambria" w:cs="Arial"/>
          <w:b/>
          <w:sz w:val="24"/>
          <w:szCs w:val="24"/>
          <w:lang w:eastAsia="pl-PL"/>
        </w:rPr>
        <w:t>www</w:t>
      </w:r>
      <w:proofErr w:type="spellEnd"/>
      <w:r w:rsidRPr="000A03E2">
        <w:rPr>
          <w:rFonts w:ascii="Cambria" w:eastAsia="Times New Roman" w:hAnsi="Cambria" w:cs="Arial"/>
          <w:b/>
          <w:sz w:val="24"/>
          <w:szCs w:val="24"/>
          <w:lang w:eastAsia="pl-PL"/>
        </w:rPr>
        <w:t xml:space="preserve"> lub aplikacji zainstalowanej na komputerze przenośnym?</w:t>
      </w:r>
    </w:p>
    <w:p w:rsidR="000A03E2" w:rsidRPr="000A03E2" w:rsidRDefault="000A03E2" w:rsidP="000A03E2">
      <w:pPr>
        <w:shd w:val="clear" w:color="auto" w:fill="FFFFFF"/>
        <w:jc w:val="both"/>
        <w:rPr>
          <w:rFonts w:ascii="Cambria" w:eastAsia="Times New Roman" w:hAnsi="Cambria" w:cs="Arial"/>
          <w:i/>
          <w:sz w:val="24"/>
          <w:szCs w:val="24"/>
          <w:lang w:eastAsia="pl-PL"/>
        </w:rPr>
      </w:pPr>
      <w:r>
        <w:rPr>
          <w:rFonts w:ascii="Cambria" w:eastAsia="Times New Roman" w:hAnsi="Cambria" w:cs="Arial"/>
          <w:i/>
          <w:sz w:val="24"/>
          <w:szCs w:val="24"/>
          <w:lang w:eastAsia="pl-PL"/>
        </w:rPr>
        <w:t>Odp. Zamawiając</w:t>
      </w:r>
      <w:r w:rsidRPr="000A03E2">
        <w:rPr>
          <w:rFonts w:ascii="Cambria" w:eastAsia="Times New Roman" w:hAnsi="Cambria" w:cs="Arial"/>
          <w:i/>
          <w:sz w:val="24"/>
          <w:szCs w:val="24"/>
          <w:lang w:eastAsia="pl-PL"/>
        </w:rPr>
        <w:t xml:space="preserve">y wymaga aby </w:t>
      </w:r>
      <w:proofErr w:type="spellStart"/>
      <w:r w:rsidRPr="000A03E2">
        <w:rPr>
          <w:rFonts w:ascii="Cambria" w:eastAsia="Times New Roman" w:hAnsi="Cambria" w:cs="Arial"/>
          <w:i/>
          <w:sz w:val="24"/>
          <w:szCs w:val="24"/>
          <w:lang w:eastAsia="pl-PL"/>
        </w:rPr>
        <w:t>reprogramowanie</w:t>
      </w:r>
      <w:proofErr w:type="spellEnd"/>
      <w:r w:rsidRPr="000A03E2">
        <w:rPr>
          <w:rFonts w:ascii="Cambria" w:eastAsia="Times New Roman" w:hAnsi="Cambria" w:cs="Arial"/>
          <w:i/>
          <w:sz w:val="24"/>
          <w:szCs w:val="24"/>
          <w:lang w:eastAsia="pl-PL"/>
        </w:rPr>
        <w:t xml:space="preserve"> pracy systemu sterowania mogło odbywać </w:t>
      </w:r>
      <w:r w:rsidRPr="000A03E2">
        <w:rPr>
          <w:rFonts w:ascii="Cambria" w:eastAsia="Times New Roman" w:hAnsi="Cambria" w:cs="Arial"/>
          <w:i/>
          <w:sz w:val="24"/>
          <w:szCs w:val="24"/>
          <w:lang w:eastAsia="pl-PL"/>
        </w:rPr>
        <w:br/>
        <w:t xml:space="preserve">z dowolnego miejsca, za pomocą przeglądarki </w:t>
      </w:r>
      <w:proofErr w:type="spellStart"/>
      <w:r w:rsidRPr="000A03E2">
        <w:rPr>
          <w:rFonts w:ascii="Cambria" w:eastAsia="Times New Roman" w:hAnsi="Cambria" w:cs="Arial"/>
          <w:i/>
          <w:sz w:val="24"/>
          <w:szCs w:val="24"/>
          <w:lang w:eastAsia="pl-PL"/>
        </w:rPr>
        <w:t>www</w:t>
      </w:r>
      <w:proofErr w:type="spellEnd"/>
      <w:r w:rsidRPr="000A03E2">
        <w:rPr>
          <w:rFonts w:ascii="Cambria" w:eastAsia="Times New Roman" w:hAnsi="Cambria" w:cs="Arial"/>
          <w:i/>
          <w:sz w:val="24"/>
          <w:szCs w:val="24"/>
          <w:lang w:eastAsia="pl-PL"/>
        </w:rPr>
        <w:t xml:space="preserve"> lub aplikacji zainstalowanej na komputerze przenośnym.</w:t>
      </w:r>
    </w:p>
    <w:p w:rsidR="000A03E2" w:rsidRPr="000A03E2" w:rsidRDefault="000A03E2" w:rsidP="000A03E2">
      <w:pPr>
        <w:shd w:val="clear" w:color="auto" w:fill="FFFFFF"/>
        <w:jc w:val="both"/>
        <w:rPr>
          <w:rFonts w:ascii="Cambria" w:eastAsia="Times New Roman" w:hAnsi="Cambria" w:cs="Arial"/>
          <w:color w:val="1E90FF"/>
          <w:sz w:val="24"/>
          <w:szCs w:val="24"/>
          <w:lang w:eastAsia="pl-PL"/>
        </w:rPr>
      </w:pPr>
    </w:p>
    <w:p w:rsidR="000A03E2" w:rsidRPr="000A03E2" w:rsidRDefault="000A03E2" w:rsidP="000A03E2">
      <w:pPr>
        <w:shd w:val="clear" w:color="auto" w:fill="FFFFFF"/>
        <w:jc w:val="both"/>
        <w:rPr>
          <w:rFonts w:ascii="Cambria" w:eastAsia="Times New Roman" w:hAnsi="Cambria" w:cs="Arial"/>
          <w:b/>
          <w:sz w:val="24"/>
          <w:szCs w:val="24"/>
          <w:lang w:eastAsia="pl-PL"/>
        </w:rPr>
      </w:pPr>
      <w:r w:rsidRPr="000A03E2">
        <w:rPr>
          <w:rFonts w:ascii="Cambria" w:eastAsia="Times New Roman" w:hAnsi="Cambria" w:cs="Arial"/>
          <w:b/>
          <w:sz w:val="24"/>
          <w:szCs w:val="24"/>
          <w:lang w:eastAsia="pl-PL"/>
        </w:rPr>
        <w:t xml:space="preserve">Pytanie 8. Czy Zamawiający wymaga aby system sterowania mógł sterować pracą wszystkich opraw na raz jak i każdą z opraw indywidualnie? W przypadku modernizacji oświetlenia ulicznego, której celem jest między innymi poprawa jakości, ograniczenie kosztów oraz ograniczenie emisji CO 2, zasadnym wydaje się zapewnienie systemu o optymalnych </w:t>
      </w:r>
      <w:proofErr w:type="spellStart"/>
      <w:r w:rsidRPr="000A03E2">
        <w:rPr>
          <w:rFonts w:ascii="Cambria" w:eastAsia="Times New Roman" w:hAnsi="Cambria" w:cs="Arial"/>
          <w:b/>
          <w:sz w:val="24"/>
          <w:szCs w:val="24"/>
          <w:lang w:eastAsia="pl-PL"/>
        </w:rPr>
        <w:t>funkcjonalnościach</w:t>
      </w:r>
      <w:proofErr w:type="spellEnd"/>
      <w:r w:rsidRPr="000A03E2">
        <w:rPr>
          <w:rFonts w:ascii="Cambria" w:eastAsia="Times New Roman" w:hAnsi="Cambria" w:cs="Arial"/>
          <w:b/>
          <w:sz w:val="24"/>
          <w:szCs w:val="24"/>
          <w:lang w:eastAsia="pl-PL"/>
        </w:rPr>
        <w:t xml:space="preserve"> w tym z możliwością sterowania wszystkimi oprawami jednocześnie, grupą opraw jednocześnie jak i każdą z opraw indywidualnie. Takie rozwiązanie pozwala efektywnie zarządzać oświetleniem w tym właściwie zarządzać każdą oprawą dla optymalizacji efektów i oszczędności.</w:t>
      </w:r>
    </w:p>
    <w:p w:rsidR="000A03E2" w:rsidRPr="000A03E2" w:rsidRDefault="000A03E2" w:rsidP="000A03E2">
      <w:pPr>
        <w:shd w:val="clear" w:color="auto" w:fill="FFFFFF"/>
        <w:jc w:val="both"/>
        <w:rPr>
          <w:rFonts w:ascii="Cambria" w:eastAsia="Times New Roman" w:hAnsi="Cambria" w:cs="Arial"/>
          <w:i/>
          <w:sz w:val="24"/>
          <w:szCs w:val="24"/>
          <w:lang w:eastAsia="pl-PL"/>
        </w:rPr>
      </w:pPr>
      <w:r w:rsidRPr="000A03E2">
        <w:rPr>
          <w:rFonts w:ascii="Cambria" w:eastAsia="Times New Roman" w:hAnsi="Cambria" w:cs="Arial"/>
          <w:i/>
          <w:sz w:val="24"/>
          <w:szCs w:val="24"/>
          <w:lang w:eastAsia="pl-PL"/>
        </w:rPr>
        <w:t>Odp. Zamawiający dopuszcza system sterowania z możliwością sterowania wszystkimi oprawami jednocześnie, sterowania grupą opraw jednocześnie jak i każdą z opraw indywidualnie.</w:t>
      </w:r>
    </w:p>
    <w:p w:rsidR="000A03E2" w:rsidRPr="000A03E2" w:rsidRDefault="000A03E2" w:rsidP="000A03E2">
      <w:pPr>
        <w:shd w:val="clear" w:color="auto" w:fill="FFFFFF"/>
        <w:jc w:val="both"/>
        <w:rPr>
          <w:rFonts w:ascii="Cambria" w:eastAsia="Times New Roman" w:hAnsi="Cambria" w:cs="Arial"/>
          <w:color w:val="FF0000"/>
          <w:sz w:val="24"/>
          <w:szCs w:val="24"/>
          <w:lang w:eastAsia="pl-PL"/>
        </w:rPr>
      </w:pPr>
    </w:p>
    <w:p w:rsidR="000A03E2" w:rsidRPr="000A03E2" w:rsidRDefault="000A03E2" w:rsidP="000A03E2">
      <w:pPr>
        <w:shd w:val="clear" w:color="auto" w:fill="FFFFFF"/>
        <w:jc w:val="both"/>
        <w:rPr>
          <w:rFonts w:ascii="Cambria" w:eastAsia="Times New Roman" w:hAnsi="Cambria" w:cs="Arial"/>
          <w:b/>
          <w:sz w:val="24"/>
          <w:szCs w:val="24"/>
          <w:lang w:eastAsia="pl-PL"/>
        </w:rPr>
      </w:pPr>
      <w:r w:rsidRPr="000A03E2">
        <w:rPr>
          <w:rFonts w:ascii="Cambria" w:eastAsia="Times New Roman" w:hAnsi="Cambria" w:cs="Arial"/>
          <w:b/>
          <w:sz w:val="24"/>
          <w:szCs w:val="24"/>
          <w:lang w:eastAsia="pl-PL"/>
        </w:rPr>
        <w:t>Pytanie 9. Czy Zamawiający wymaga bezprzewodowej komunikacji systemu sterowania w celu przeprogramowania lub wyboru profilu redukcji mocy?</w:t>
      </w:r>
    </w:p>
    <w:p w:rsidR="000A03E2" w:rsidRPr="000A03E2" w:rsidRDefault="000A03E2" w:rsidP="000A03E2">
      <w:pPr>
        <w:shd w:val="clear" w:color="auto" w:fill="FFFFFF"/>
        <w:jc w:val="both"/>
        <w:rPr>
          <w:rFonts w:ascii="Cambria" w:eastAsia="Times New Roman" w:hAnsi="Cambria" w:cs="Arial"/>
          <w:i/>
          <w:sz w:val="24"/>
          <w:szCs w:val="24"/>
          <w:lang w:eastAsia="pl-PL"/>
        </w:rPr>
      </w:pPr>
      <w:r w:rsidRPr="000A03E2">
        <w:rPr>
          <w:rFonts w:ascii="Cambria" w:eastAsia="Times New Roman" w:hAnsi="Cambria" w:cs="Arial"/>
          <w:i/>
          <w:sz w:val="24"/>
          <w:szCs w:val="24"/>
          <w:lang w:eastAsia="pl-PL"/>
        </w:rPr>
        <w:t xml:space="preserve">Odp. Zamawiający wymaga bezprzewodowej komunikacji systemu sterowania. </w:t>
      </w:r>
      <w:r w:rsidRPr="000A03E2">
        <w:rPr>
          <w:rFonts w:ascii="Cambria" w:hAnsi="Cambria" w:cs="Arial"/>
          <w:i/>
          <w:sz w:val="24"/>
          <w:szCs w:val="24"/>
        </w:rPr>
        <w:t>Zamawiający zakłada zastosowanie układu sterującego w każdej szafie zasilającej, który będzie realizował zmianę scenariusza. Natomiast wyzwolenie danego scenariusza ma odbywać się bezprzewodowo. Za pomocą aplikacji lub SMS.</w:t>
      </w:r>
    </w:p>
    <w:p w:rsidR="000A03E2" w:rsidRDefault="000A03E2" w:rsidP="000A03E2">
      <w:pPr>
        <w:shd w:val="clear" w:color="auto" w:fill="FFFFFF"/>
        <w:jc w:val="both"/>
        <w:rPr>
          <w:rFonts w:ascii="Cambria" w:eastAsia="Times New Roman" w:hAnsi="Cambria" w:cs="Arial"/>
          <w:color w:val="1E90FF"/>
          <w:sz w:val="24"/>
          <w:szCs w:val="24"/>
          <w:lang w:eastAsia="pl-PL"/>
        </w:rPr>
      </w:pPr>
    </w:p>
    <w:p w:rsidR="000A03E2" w:rsidRDefault="000A03E2" w:rsidP="000A03E2">
      <w:pPr>
        <w:shd w:val="clear" w:color="auto" w:fill="FFFFFF"/>
        <w:jc w:val="both"/>
        <w:rPr>
          <w:rFonts w:ascii="Cambria" w:eastAsia="Times New Roman" w:hAnsi="Cambria" w:cs="Arial"/>
          <w:color w:val="1E90FF"/>
          <w:sz w:val="24"/>
          <w:szCs w:val="24"/>
          <w:lang w:eastAsia="pl-PL"/>
        </w:rPr>
      </w:pPr>
    </w:p>
    <w:p w:rsidR="000A03E2" w:rsidRPr="000A03E2" w:rsidRDefault="000A03E2" w:rsidP="000A03E2">
      <w:pPr>
        <w:shd w:val="clear" w:color="auto" w:fill="FFFFFF"/>
        <w:jc w:val="both"/>
        <w:rPr>
          <w:rFonts w:ascii="Cambria" w:eastAsia="Times New Roman" w:hAnsi="Cambria" w:cs="Arial"/>
          <w:color w:val="1E90FF"/>
          <w:sz w:val="24"/>
          <w:szCs w:val="24"/>
          <w:lang w:eastAsia="pl-PL"/>
        </w:rPr>
      </w:pPr>
    </w:p>
    <w:p w:rsidR="000A03E2" w:rsidRPr="000A03E2" w:rsidRDefault="000A03E2" w:rsidP="000A03E2">
      <w:pPr>
        <w:shd w:val="clear" w:color="auto" w:fill="FFFFFF"/>
        <w:jc w:val="both"/>
        <w:rPr>
          <w:rFonts w:ascii="Cambria" w:eastAsia="Times New Roman" w:hAnsi="Cambria" w:cs="Arial"/>
          <w:b/>
          <w:sz w:val="24"/>
          <w:szCs w:val="24"/>
          <w:lang w:eastAsia="pl-PL"/>
        </w:rPr>
      </w:pPr>
      <w:r w:rsidRPr="000A03E2">
        <w:rPr>
          <w:rFonts w:ascii="Cambria" w:eastAsia="Times New Roman" w:hAnsi="Cambria" w:cs="Arial"/>
          <w:b/>
          <w:sz w:val="24"/>
          <w:szCs w:val="24"/>
          <w:lang w:eastAsia="pl-PL"/>
        </w:rPr>
        <w:lastRenderedPageBreak/>
        <w:t xml:space="preserve">Pytanie 10. Czy Zamawiający dopuszcza system oparty o komunikację GSM między komputerem a sterownikami zainstalowanymi w skrzynkach </w:t>
      </w:r>
      <w:proofErr w:type="spellStart"/>
      <w:r w:rsidRPr="000A03E2">
        <w:rPr>
          <w:rFonts w:ascii="Cambria" w:eastAsia="Times New Roman" w:hAnsi="Cambria" w:cs="Arial"/>
          <w:b/>
          <w:sz w:val="24"/>
          <w:szCs w:val="24"/>
          <w:lang w:eastAsia="pl-PL"/>
        </w:rPr>
        <w:t>ośw</w:t>
      </w:r>
      <w:proofErr w:type="spellEnd"/>
      <w:r w:rsidRPr="000A03E2">
        <w:rPr>
          <w:rFonts w:ascii="Cambria" w:eastAsia="Times New Roman" w:hAnsi="Cambria" w:cs="Arial"/>
          <w:b/>
          <w:sz w:val="24"/>
          <w:szCs w:val="24"/>
          <w:lang w:eastAsia="pl-PL"/>
        </w:rPr>
        <w:t>.?</w:t>
      </w:r>
    </w:p>
    <w:p w:rsidR="000A03E2" w:rsidRPr="000A03E2" w:rsidRDefault="000A03E2" w:rsidP="000A03E2">
      <w:pPr>
        <w:shd w:val="clear" w:color="auto" w:fill="FFFFFF"/>
        <w:jc w:val="both"/>
        <w:rPr>
          <w:rFonts w:ascii="Cambria" w:eastAsia="Times New Roman" w:hAnsi="Cambria" w:cs="Arial"/>
          <w:i/>
          <w:sz w:val="24"/>
          <w:szCs w:val="24"/>
          <w:lang w:eastAsia="pl-PL"/>
        </w:rPr>
      </w:pPr>
      <w:r w:rsidRPr="000A03E2">
        <w:rPr>
          <w:rFonts w:ascii="Cambria" w:eastAsia="Times New Roman" w:hAnsi="Cambria" w:cs="Arial"/>
          <w:i/>
          <w:sz w:val="24"/>
          <w:szCs w:val="24"/>
          <w:lang w:eastAsia="pl-PL"/>
        </w:rPr>
        <w:t>Odp. Zamawiający dopuszcza zastosowanie systemu opartego na komunikacji GSM.</w:t>
      </w:r>
    </w:p>
    <w:p w:rsidR="000A03E2" w:rsidRPr="000A03E2" w:rsidRDefault="000A03E2" w:rsidP="000A03E2">
      <w:pPr>
        <w:shd w:val="clear" w:color="auto" w:fill="FFFFFF"/>
        <w:jc w:val="both"/>
        <w:rPr>
          <w:rFonts w:ascii="Cambria" w:eastAsia="Times New Roman" w:hAnsi="Cambria" w:cs="Arial"/>
          <w:color w:val="1E90FF"/>
          <w:sz w:val="24"/>
          <w:szCs w:val="24"/>
          <w:lang w:eastAsia="pl-PL"/>
        </w:rPr>
      </w:pPr>
    </w:p>
    <w:p w:rsidR="000A03E2" w:rsidRPr="000A03E2" w:rsidRDefault="000A03E2" w:rsidP="000A03E2">
      <w:pPr>
        <w:shd w:val="clear" w:color="auto" w:fill="FFFFFF"/>
        <w:jc w:val="both"/>
        <w:rPr>
          <w:rFonts w:ascii="Cambria" w:eastAsia="Times New Roman" w:hAnsi="Cambria" w:cs="Arial"/>
          <w:b/>
          <w:sz w:val="24"/>
          <w:szCs w:val="24"/>
          <w:lang w:eastAsia="pl-PL"/>
        </w:rPr>
      </w:pPr>
      <w:r w:rsidRPr="000A03E2">
        <w:rPr>
          <w:rFonts w:ascii="Cambria" w:eastAsia="Times New Roman" w:hAnsi="Cambria" w:cs="Arial"/>
          <w:b/>
          <w:sz w:val="24"/>
          <w:szCs w:val="24"/>
          <w:lang w:eastAsia="pl-PL"/>
        </w:rPr>
        <w:t>Pytanie 11. Proszę o informację o środkach pieniężnych jaki Zamawiający zamierza przeznaczyć na realizację zadania „Modernizacja oświetlenia ulicznego w gminie Zamość”</w:t>
      </w:r>
    </w:p>
    <w:p w:rsidR="000A03E2" w:rsidRPr="000A03E2" w:rsidRDefault="000A03E2" w:rsidP="000A03E2">
      <w:pPr>
        <w:shd w:val="clear" w:color="auto" w:fill="FFFFFF"/>
        <w:jc w:val="both"/>
        <w:rPr>
          <w:rFonts w:ascii="Cambria" w:eastAsia="Times New Roman" w:hAnsi="Cambria" w:cs="Arial"/>
          <w:i/>
          <w:sz w:val="24"/>
          <w:szCs w:val="24"/>
          <w:lang w:eastAsia="pl-PL"/>
        </w:rPr>
      </w:pPr>
      <w:r w:rsidRPr="000A03E2">
        <w:rPr>
          <w:rFonts w:ascii="Cambria" w:eastAsia="Times New Roman" w:hAnsi="Cambria" w:cs="Arial"/>
          <w:i/>
          <w:sz w:val="24"/>
          <w:szCs w:val="24"/>
          <w:lang w:eastAsia="pl-PL"/>
        </w:rPr>
        <w:t>Odp. Kwota jaką Zamawiający zamierza przeznaczyć na realizację zamówienia zostanie podana w dniu otwarcia ofert.</w:t>
      </w:r>
    </w:p>
    <w:p w:rsidR="000A03E2" w:rsidRPr="000A03E2" w:rsidRDefault="000A03E2" w:rsidP="000A03E2">
      <w:pPr>
        <w:rPr>
          <w:rFonts w:ascii="Cambria" w:hAnsi="Cambria" w:cs="Arial"/>
          <w:sz w:val="24"/>
          <w:szCs w:val="24"/>
        </w:rPr>
      </w:pPr>
    </w:p>
    <w:p w:rsidR="000A03E2" w:rsidRDefault="000A03E2" w:rsidP="000A03E2">
      <w:pPr>
        <w:rPr>
          <w:rFonts w:ascii="Cambria" w:eastAsia="Times New Roman" w:hAnsi="Cambria" w:cs="Arial"/>
          <w:i/>
          <w:sz w:val="24"/>
          <w:szCs w:val="24"/>
          <w:lang w:eastAsia="pl-PL"/>
        </w:rPr>
      </w:pPr>
      <w:r w:rsidRPr="000A03E2">
        <w:rPr>
          <w:rFonts w:ascii="Cambria" w:hAnsi="Cambria" w:cs="Arial"/>
          <w:b/>
          <w:sz w:val="24"/>
          <w:szCs w:val="24"/>
        </w:rPr>
        <w:t xml:space="preserve">Pytanie 12. Czy zamawiający dopuszcza równoważne rozwiązanie techniczne polegające na dostępie do komory osprzętu elektrycznego z wykorzystaniem śrub, których odkręcanie odbywa się bez użycia narzędzi (ręcznie) ? </w:t>
      </w:r>
      <w:r w:rsidRPr="000A03E2">
        <w:rPr>
          <w:rFonts w:ascii="Cambria" w:hAnsi="Cambria" w:cs="Arial"/>
          <w:b/>
          <w:sz w:val="24"/>
          <w:szCs w:val="24"/>
        </w:rPr>
        <w:br/>
      </w:r>
      <w:r w:rsidRPr="000A03E2">
        <w:rPr>
          <w:rFonts w:ascii="Cambria" w:eastAsia="Times New Roman" w:hAnsi="Cambria" w:cs="Arial"/>
          <w:i/>
          <w:sz w:val="24"/>
          <w:szCs w:val="24"/>
          <w:lang w:eastAsia="pl-PL"/>
        </w:rPr>
        <w:t xml:space="preserve">Odp.  Zamawiający dopuszcza oprawy zamykane bez narzędziowo przy pomocy zatrzasków, </w:t>
      </w:r>
      <w:proofErr w:type="spellStart"/>
      <w:r w:rsidRPr="000A03E2">
        <w:rPr>
          <w:rFonts w:ascii="Cambria" w:eastAsia="Times New Roman" w:hAnsi="Cambria" w:cs="Arial"/>
          <w:i/>
          <w:sz w:val="24"/>
          <w:szCs w:val="24"/>
          <w:lang w:eastAsia="pl-PL"/>
        </w:rPr>
        <w:t>klamr</w:t>
      </w:r>
      <w:proofErr w:type="spellEnd"/>
      <w:r w:rsidRPr="000A03E2">
        <w:rPr>
          <w:rFonts w:ascii="Cambria" w:eastAsia="Times New Roman" w:hAnsi="Cambria" w:cs="Arial"/>
          <w:i/>
          <w:sz w:val="24"/>
          <w:szCs w:val="24"/>
          <w:lang w:eastAsia="pl-PL"/>
        </w:rPr>
        <w:t xml:space="preserve"> i śruby pod warunkiem zachowania wymaganej szczelności oprawy.</w:t>
      </w:r>
    </w:p>
    <w:p w:rsidR="000A03E2" w:rsidRPr="000A03E2" w:rsidRDefault="000A03E2" w:rsidP="000A03E2">
      <w:pPr>
        <w:rPr>
          <w:rFonts w:ascii="Cambria" w:hAnsi="Cambria" w:cs="Arial"/>
          <w:b/>
          <w:sz w:val="24"/>
          <w:szCs w:val="24"/>
        </w:rPr>
      </w:pPr>
    </w:p>
    <w:p w:rsidR="000A03E2" w:rsidRPr="000A03E2" w:rsidRDefault="000A03E2" w:rsidP="000A03E2">
      <w:pPr>
        <w:jc w:val="both"/>
        <w:rPr>
          <w:rFonts w:ascii="Cambria" w:hAnsi="Cambria" w:cs="Arial"/>
          <w:b/>
          <w:sz w:val="24"/>
          <w:szCs w:val="24"/>
        </w:rPr>
      </w:pPr>
      <w:r w:rsidRPr="000A03E2">
        <w:rPr>
          <w:rFonts w:ascii="Cambria" w:hAnsi="Cambria" w:cs="Arial"/>
          <w:b/>
          <w:sz w:val="24"/>
          <w:szCs w:val="24"/>
        </w:rPr>
        <w:t xml:space="preserve">Pytanie 13. Ponieważ zamawiający wymaga szerokiego asortymentu komponentów będących składowymi oprawy LED wymagane jest zastosowanie korpusu oprawy o współczynniku </w:t>
      </w:r>
      <w:proofErr w:type="spellStart"/>
      <w:r w:rsidRPr="000A03E2">
        <w:rPr>
          <w:rFonts w:ascii="Cambria" w:hAnsi="Cambria" w:cs="Arial"/>
          <w:b/>
          <w:sz w:val="24"/>
          <w:szCs w:val="24"/>
        </w:rPr>
        <w:t>SCx</w:t>
      </w:r>
      <w:proofErr w:type="spellEnd"/>
      <w:r w:rsidRPr="000A03E2">
        <w:rPr>
          <w:rFonts w:ascii="Cambria" w:hAnsi="Cambria" w:cs="Arial"/>
          <w:b/>
          <w:sz w:val="24"/>
          <w:szCs w:val="24"/>
        </w:rPr>
        <w:t xml:space="preserve"> większym niż 0,038m2 . W związku z powyższym wnosimy o dopuszczenie opraw o większych gabarytach w konsekwencji o większym współczynniku </w:t>
      </w:r>
      <w:proofErr w:type="spellStart"/>
      <w:r w:rsidRPr="000A03E2">
        <w:rPr>
          <w:rFonts w:ascii="Cambria" w:hAnsi="Cambria" w:cs="Arial"/>
          <w:b/>
          <w:sz w:val="24"/>
          <w:szCs w:val="24"/>
        </w:rPr>
        <w:t>SCx</w:t>
      </w:r>
      <w:proofErr w:type="spellEnd"/>
      <w:r w:rsidRPr="000A03E2">
        <w:rPr>
          <w:rFonts w:ascii="Cambria" w:hAnsi="Cambria" w:cs="Arial"/>
          <w:b/>
          <w:sz w:val="24"/>
          <w:szCs w:val="24"/>
        </w:rPr>
        <w:t xml:space="preserve"> max 0,046m2. </w:t>
      </w:r>
    </w:p>
    <w:p w:rsidR="000A03E2" w:rsidRDefault="000A03E2" w:rsidP="000A03E2">
      <w:pPr>
        <w:jc w:val="both"/>
        <w:rPr>
          <w:rFonts w:ascii="Cambria" w:hAnsi="Cambria" w:cs="Arial"/>
          <w:i/>
          <w:sz w:val="24"/>
          <w:szCs w:val="24"/>
        </w:rPr>
      </w:pPr>
      <w:r w:rsidRPr="000A03E2">
        <w:rPr>
          <w:rFonts w:ascii="Cambria" w:hAnsi="Cambria" w:cs="Arial"/>
          <w:i/>
          <w:sz w:val="24"/>
          <w:szCs w:val="24"/>
        </w:rPr>
        <w:t xml:space="preserve">Odp. Zamawiający dopuszcza oprawy o większych gabarytach. O większym współczynniku </w:t>
      </w:r>
      <w:proofErr w:type="spellStart"/>
      <w:r w:rsidRPr="000A03E2">
        <w:rPr>
          <w:rFonts w:ascii="Cambria" w:hAnsi="Cambria" w:cs="Arial"/>
          <w:i/>
          <w:sz w:val="24"/>
          <w:szCs w:val="24"/>
        </w:rPr>
        <w:t>SCx</w:t>
      </w:r>
      <w:proofErr w:type="spellEnd"/>
      <w:r w:rsidRPr="000A03E2">
        <w:rPr>
          <w:rFonts w:ascii="Cambria" w:hAnsi="Cambria" w:cs="Arial"/>
          <w:i/>
          <w:sz w:val="24"/>
          <w:szCs w:val="24"/>
        </w:rPr>
        <w:t xml:space="preserve"> max 0,046m</w:t>
      </w:r>
      <w:r w:rsidRPr="000A03E2">
        <w:rPr>
          <w:rFonts w:ascii="Cambria" w:hAnsi="Cambria" w:cs="Arial"/>
          <w:i/>
          <w:sz w:val="24"/>
          <w:szCs w:val="24"/>
          <w:vertAlign w:val="superscript"/>
        </w:rPr>
        <w:t>2</w:t>
      </w:r>
      <w:r w:rsidRPr="000A03E2">
        <w:rPr>
          <w:rFonts w:ascii="Cambria" w:hAnsi="Cambria" w:cs="Arial"/>
          <w:i/>
          <w:sz w:val="24"/>
          <w:szCs w:val="24"/>
        </w:rPr>
        <w:t>.</w:t>
      </w:r>
    </w:p>
    <w:p w:rsidR="000A03E2" w:rsidRPr="000A03E2" w:rsidRDefault="000A03E2" w:rsidP="000A03E2">
      <w:pPr>
        <w:jc w:val="both"/>
        <w:rPr>
          <w:rFonts w:ascii="Cambria" w:hAnsi="Cambria" w:cs="Arial"/>
          <w:sz w:val="24"/>
          <w:szCs w:val="24"/>
        </w:rPr>
      </w:pPr>
    </w:p>
    <w:p w:rsidR="000A03E2" w:rsidRPr="000A03E2" w:rsidRDefault="000A03E2" w:rsidP="000A03E2">
      <w:pPr>
        <w:jc w:val="both"/>
        <w:rPr>
          <w:rFonts w:ascii="Cambria" w:hAnsi="Cambria" w:cs="Arial"/>
          <w:b/>
          <w:sz w:val="24"/>
          <w:szCs w:val="24"/>
        </w:rPr>
      </w:pPr>
      <w:r w:rsidRPr="000A03E2">
        <w:rPr>
          <w:rFonts w:ascii="Cambria" w:hAnsi="Cambria" w:cs="Arial"/>
          <w:b/>
          <w:sz w:val="24"/>
          <w:szCs w:val="24"/>
        </w:rPr>
        <w:t xml:space="preserve">Pytanie 14. Co zamawiający ma na myśli pisząc źródła światła 3000K, 4000K, 5700K? Należy wybrać jedno z dostępnych i na tej barwie wykonać obliczenia, czy wymagane są wszystkie 3? </w:t>
      </w:r>
    </w:p>
    <w:p w:rsidR="000A03E2" w:rsidRPr="000A03E2" w:rsidRDefault="000A03E2" w:rsidP="000A03E2">
      <w:pPr>
        <w:jc w:val="both"/>
        <w:rPr>
          <w:rFonts w:ascii="Cambria" w:hAnsi="Cambria" w:cs="Arial"/>
          <w:b/>
          <w:sz w:val="24"/>
          <w:szCs w:val="24"/>
        </w:rPr>
      </w:pPr>
      <w:r w:rsidRPr="000A03E2">
        <w:rPr>
          <w:rFonts w:ascii="Cambria" w:hAnsi="Cambria" w:cs="Arial"/>
          <w:i/>
          <w:sz w:val="24"/>
          <w:szCs w:val="24"/>
        </w:rPr>
        <w:t>Odp. Dla potrzeb realizacji tego projektu zamawiający przyjmuje barwę 4000K.</w:t>
      </w:r>
      <w:r w:rsidRPr="000A03E2">
        <w:rPr>
          <w:rFonts w:ascii="Cambria" w:hAnsi="Cambria" w:cs="Arial"/>
          <w:i/>
          <w:sz w:val="24"/>
          <w:szCs w:val="24"/>
        </w:rPr>
        <w:br/>
      </w:r>
      <w:r w:rsidRPr="000A03E2">
        <w:rPr>
          <w:rFonts w:ascii="Cambria" w:hAnsi="Cambria" w:cs="Arial"/>
          <w:sz w:val="24"/>
          <w:szCs w:val="24"/>
        </w:rPr>
        <w:br/>
      </w:r>
      <w:r w:rsidRPr="000A03E2">
        <w:rPr>
          <w:rFonts w:ascii="Cambria" w:hAnsi="Cambria" w:cs="Arial"/>
          <w:b/>
          <w:sz w:val="24"/>
          <w:szCs w:val="24"/>
        </w:rPr>
        <w:t>Pytanie 15. Z uwagi na bardzo prostą specyfikację dotyczącą sterowania strumieniem świetlnym w oprawach wnosimy o rozszerzenie specyfikacji technicznej o system sterowania, który umożliwi zrealizowanie funkcji oświetlenia nadążnego będącej przedmiotem postępowania. Obecny układ sterowania oświetleniem opisany w Rozdziale Oprawy oświetleniowe w punkcie "Elektronika, elektryka" z całą pewnością nie umożliwi zrealizowania tej funkcji.</w:t>
      </w:r>
    </w:p>
    <w:p w:rsidR="000A03E2" w:rsidRPr="000A03E2" w:rsidRDefault="000A03E2" w:rsidP="000A03E2">
      <w:pPr>
        <w:jc w:val="both"/>
        <w:rPr>
          <w:rFonts w:ascii="Cambria" w:hAnsi="Cambria" w:cs="Arial"/>
          <w:i/>
          <w:sz w:val="24"/>
          <w:szCs w:val="24"/>
        </w:rPr>
      </w:pPr>
      <w:r w:rsidRPr="000A03E2">
        <w:rPr>
          <w:rFonts w:ascii="Cambria" w:hAnsi="Cambria" w:cs="Arial"/>
          <w:i/>
          <w:sz w:val="24"/>
          <w:szCs w:val="24"/>
        </w:rPr>
        <w:t>Odp. Zamawiający nie przewiduje zastosowania systemu sterowania, który zrealizuje funkcję sterowania nadążnego.</w:t>
      </w:r>
    </w:p>
    <w:p w:rsidR="000A03E2" w:rsidRPr="00F963FB" w:rsidRDefault="000A03E2" w:rsidP="00F963FB">
      <w:pPr>
        <w:spacing w:after="160" w:line="276" w:lineRule="auto"/>
        <w:contextualSpacing/>
        <w:jc w:val="both"/>
        <w:rPr>
          <w:rFonts w:ascii="Cambria" w:hAnsi="Cambria"/>
          <w:color w:val="000000"/>
          <w:kern w:val="24"/>
        </w:rPr>
      </w:pPr>
    </w:p>
    <w:p w:rsidR="00F963FB" w:rsidRPr="00F963FB" w:rsidRDefault="00F963FB" w:rsidP="00F963FB">
      <w:pPr>
        <w:pStyle w:val="Akapitzlist"/>
        <w:numPr>
          <w:ilvl w:val="0"/>
          <w:numId w:val="16"/>
        </w:numPr>
        <w:spacing w:after="160" w:line="276" w:lineRule="auto"/>
        <w:ind w:left="426" w:hanging="426"/>
        <w:contextualSpacing/>
        <w:jc w:val="both"/>
        <w:rPr>
          <w:rFonts w:ascii="Cambria" w:hAnsi="Cambria"/>
          <w:b/>
          <w:color w:val="000000" w:themeColor="text1"/>
        </w:rPr>
      </w:pPr>
      <w:r w:rsidRPr="00F963FB">
        <w:rPr>
          <w:rFonts w:ascii="Cambria" w:hAnsi="Cambria"/>
          <w:b/>
          <w:color w:val="000000" w:themeColor="text1"/>
        </w:rPr>
        <w:t>Zamawiający informuje, że pytanie oraz odpowiedź na nie staje się integralną częścią SWZ i będzie wiążące przy składaniu ofert.</w:t>
      </w:r>
    </w:p>
    <w:p w:rsidR="00F963FB" w:rsidRPr="00F963FB" w:rsidRDefault="00F963FB" w:rsidP="00F963FB">
      <w:pPr>
        <w:pStyle w:val="Akapitzlist"/>
        <w:spacing w:after="160" w:line="276" w:lineRule="auto"/>
        <w:ind w:left="426"/>
        <w:contextualSpacing/>
        <w:jc w:val="both"/>
        <w:rPr>
          <w:rFonts w:ascii="Cambria" w:hAnsi="Cambria"/>
          <w:b/>
          <w:color w:val="000000" w:themeColor="text1"/>
        </w:rPr>
      </w:pPr>
    </w:p>
    <w:p w:rsidR="00F963FB" w:rsidRPr="00F963FB" w:rsidRDefault="00F963FB" w:rsidP="00F963FB">
      <w:pPr>
        <w:pStyle w:val="Akapitzlist"/>
        <w:numPr>
          <w:ilvl w:val="0"/>
          <w:numId w:val="16"/>
        </w:numPr>
        <w:spacing w:after="160" w:line="276" w:lineRule="auto"/>
        <w:ind w:left="426" w:hanging="426"/>
        <w:contextualSpacing/>
        <w:jc w:val="both"/>
        <w:rPr>
          <w:rFonts w:ascii="Cambria" w:hAnsi="Cambria"/>
          <w:color w:val="000000"/>
        </w:rPr>
      </w:pPr>
      <w:r w:rsidRPr="00F963FB">
        <w:rPr>
          <w:rFonts w:ascii="Cambria" w:hAnsi="Cambria"/>
          <w:b/>
          <w:bCs/>
          <w:color w:val="000000"/>
        </w:rPr>
        <w:lastRenderedPageBreak/>
        <w:t>W związku z powyższym Zamawiający</w:t>
      </w:r>
      <w:r w:rsidRPr="00F963FB">
        <w:rPr>
          <w:rFonts w:ascii="Cambria" w:hAnsi="Cambria"/>
          <w:color w:val="000000"/>
        </w:rPr>
        <w:t xml:space="preserve"> </w:t>
      </w:r>
      <w:r w:rsidRPr="00F963FB">
        <w:rPr>
          <w:rFonts w:ascii="Cambria" w:hAnsi="Cambria"/>
          <w:b/>
          <w:color w:val="FF0000"/>
          <w:u w:val="single"/>
        </w:rPr>
        <w:t>przedłuża termin składania i otwarcia ofert,</w:t>
      </w:r>
      <w:r w:rsidRPr="00F963FB">
        <w:rPr>
          <w:rFonts w:ascii="Cambria" w:hAnsi="Cambria"/>
          <w:b/>
          <w:color w:val="FF0000"/>
        </w:rPr>
        <w:t xml:space="preserve"> </w:t>
      </w:r>
      <w:r w:rsidRPr="00F963FB">
        <w:rPr>
          <w:rFonts w:ascii="Cambria" w:hAnsi="Cambria"/>
          <w:b/>
        </w:rPr>
        <w:t xml:space="preserve">tym samym, ulegają zmianie zapisy dotyczące terminów, określone w rozdziale 14 SWZ: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0"/>
      </w:tblGrid>
      <w:tr w:rsidR="00F963FB" w:rsidTr="00D812EF">
        <w:tc>
          <w:tcPr>
            <w:tcW w:w="8520" w:type="dxa"/>
            <w:tcBorders>
              <w:top w:val="single" w:sz="4" w:space="0" w:color="auto"/>
              <w:left w:val="single" w:sz="4" w:space="0" w:color="auto"/>
              <w:bottom w:val="single" w:sz="4" w:space="0" w:color="auto"/>
              <w:right w:val="single" w:sz="4" w:space="0" w:color="auto"/>
            </w:tcBorders>
            <w:hideMark/>
          </w:tcPr>
          <w:p w:rsidR="00F963FB" w:rsidRPr="00F963FB" w:rsidRDefault="00F963FB" w:rsidP="00F963FB">
            <w:pPr>
              <w:pStyle w:val="Akapitzlist"/>
              <w:numPr>
                <w:ilvl w:val="0"/>
                <w:numId w:val="16"/>
              </w:numPr>
              <w:spacing w:line="276" w:lineRule="auto"/>
              <w:rPr>
                <w:rFonts w:ascii="Cambria" w:hAnsi="Cambria"/>
                <w:b/>
              </w:rPr>
            </w:pPr>
            <w:r w:rsidRPr="00F963FB">
              <w:rPr>
                <w:rFonts w:ascii="Cambria" w:hAnsi="Cambria"/>
                <w:b/>
              </w:rPr>
              <w:t xml:space="preserve">w rozdziale 14 pkt. 14.3 SWZ </w:t>
            </w:r>
            <w:r w:rsidRPr="00F963FB">
              <w:rPr>
                <w:rFonts w:ascii="Cambria" w:hAnsi="Cambria"/>
                <w:b/>
                <w:u w:val="single"/>
              </w:rPr>
              <w:t>przed zmianą jest</w:t>
            </w:r>
            <w:r w:rsidRPr="00F963FB">
              <w:rPr>
                <w:rFonts w:ascii="Cambria" w:hAnsi="Cambria"/>
                <w:u w:val="single"/>
              </w:rPr>
              <w:t>:</w:t>
            </w:r>
          </w:p>
        </w:tc>
      </w:tr>
    </w:tbl>
    <w:p w:rsidR="00F963FB" w:rsidRDefault="00F963FB" w:rsidP="00F963FB">
      <w:pPr>
        <w:widowControl w:val="0"/>
        <w:tabs>
          <w:tab w:val="left" w:pos="426"/>
        </w:tabs>
        <w:spacing w:line="276" w:lineRule="auto"/>
        <w:jc w:val="both"/>
        <w:outlineLvl w:val="3"/>
        <w:rPr>
          <w:rFonts w:ascii="Cambria" w:hAnsi="Cambria" w:cs="Arial"/>
          <w:bCs/>
          <w:sz w:val="10"/>
          <w:szCs w:val="10"/>
        </w:rPr>
      </w:pPr>
      <w:r>
        <w:rPr>
          <w:rFonts w:ascii="Cambria" w:hAnsi="Cambria" w:cs="Arial"/>
          <w:bCs/>
        </w:rPr>
        <w:tab/>
      </w:r>
    </w:p>
    <w:p w:rsidR="00F963FB" w:rsidRDefault="00F963FB" w:rsidP="00F963FB">
      <w:pPr>
        <w:widowControl w:val="0"/>
        <w:tabs>
          <w:tab w:val="left" w:pos="426"/>
        </w:tabs>
        <w:spacing w:line="276" w:lineRule="auto"/>
        <w:jc w:val="both"/>
        <w:outlineLvl w:val="3"/>
        <w:rPr>
          <w:rFonts w:ascii="Cambria" w:hAnsi="Cambria" w:cs="Arial"/>
          <w:b/>
          <w:bCs/>
        </w:rPr>
      </w:pPr>
      <w:r>
        <w:rPr>
          <w:rFonts w:ascii="Cambria" w:hAnsi="Cambria" w:cs="Arial"/>
          <w:bCs/>
        </w:rPr>
        <w:tab/>
        <w:t xml:space="preserve">Termin składania </w:t>
      </w:r>
      <w:r>
        <w:rPr>
          <w:rFonts w:ascii="Cambria" w:hAnsi="Cambria" w:cs="Arial"/>
          <w:bCs/>
          <w:color w:val="000000"/>
        </w:rPr>
        <w:t xml:space="preserve">ofert: </w:t>
      </w:r>
      <w:r>
        <w:rPr>
          <w:rFonts w:ascii="Cambria" w:hAnsi="Cambria" w:cs="Arial"/>
          <w:b/>
          <w:bCs/>
        </w:rPr>
        <w:t>11</w:t>
      </w:r>
      <w:r w:rsidRPr="004501CA">
        <w:rPr>
          <w:rFonts w:ascii="Cambria" w:hAnsi="Cambria" w:cs="Arial"/>
          <w:b/>
          <w:bCs/>
        </w:rPr>
        <w:t>.</w:t>
      </w:r>
      <w:r>
        <w:rPr>
          <w:rFonts w:ascii="Cambria" w:hAnsi="Cambria" w:cs="Arial"/>
          <w:b/>
          <w:bCs/>
        </w:rPr>
        <w:t>10</w:t>
      </w:r>
      <w:r w:rsidRPr="004501CA">
        <w:rPr>
          <w:rFonts w:ascii="Cambria" w:hAnsi="Cambria" w:cs="Arial"/>
          <w:b/>
          <w:bCs/>
        </w:rPr>
        <w:t>.2021</w:t>
      </w:r>
      <w:r>
        <w:rPr>
          <w:rFonts w:ascii="Cambria" w:hAnsi="Cambria" w:cs="Arial"/>
          <w:b/>
          <w:bCs/>
          <w:color w:val="000000"/>
        </w:rPr>
        <w:t xml:space="preserve"> r., godzina 10:00.</w:t>
      </w:r>
    </w:p>
    <w:p w:rsidR="00F963FB" w:rsidRDefault="00F963FB" w:rsidP="00F963FB">
      <w:pPr>
        <w:widowControl w:val="0"/>
        <w:tabs>
          <w:tab w:val="left" w:pos="426"/>
        </w:tabs>
        <w:spacing w:line="276" w:lineRule="auto"/>
        <w:jc w:val="both"/>
        <w:outlineLvl w:val="3"/>
        <w:rPr>
          <w:rFonts w:ascii="Cambria" w:hAnsi="Cambria" w:cs="Arial"/>
          <w:b/>
          <w:bCs/>
          <w:i/>
          <w:sz w:val="10"/>
          <w:szCs w:val="1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0"/>
      </w:tblGrid>
      <w:tr w:rsidR="00F963FB" w:rsidTr="00D812EF">
        <w:tc>
          <w:tcPr>
            <w:tcW w:w="8520" w:type="dxa"/>
            <w:tcBorders>
              <w:top w:val="single" w:sz="4" w:space="0" w:color="auto"/>
              <w:left w:val="single" w:sz="4" w:space="0" w:color="auto"/>
              <w:bottom w:val="single" w:sz="4" w:space="0" w:color="auto"/>
              <w:right w:val="single" w:sz="4" w:space="0" w:color="auto"/>
            </w:tcBorders>
            <w:hideMark/>
          </w:tcPr>
          <w:p w:rsidR="00F963FB" w:rsidRDefault="00F963FB" w:rsidP="00D812EF">
            <w:pPr>
              <w:spacing w:line="276" w:lineRule="auto"/>
              <w:rPr>
                <w:rFonts w:ascii="Cambria" w:eastAsia="Calibri" w:hAnsi="Cambria"/>
                <w:b/>
              </w:rPr>
            </w:pPr>
            <w:r>
              <w:rPr>
                <w:rFonts w:ascii="Cambria" w:eastAsia="Calibri" w:hAnsi="Cambria"/>
                <w:b/>
              </w:rPr>
              <w:t xml:space="preserve">w rozdziale 14 pkt. 14.3 SWZ </w:t>
            </w:r>
            <w:r>
              <w:rPr>
                <w:rFonts w:ascii="Cambria" w:eastAsia="Calibri" w:hAnsi="Cambria"/>
                <w:b/>
                <w:color w:val="FF0000"/>
                <w:u w:val="single"/>
              </w:rPr>
              <w:t>po zmianie jest</w:t>
            </w:r>
            <w:r>
              <w:rPr>
                <w:rFonts w:ascii="Cambria" w:eastAsia="Calibri" w:hAnsi="Cambria"/>
                <w:color w:val="FF0000"/>
                <w:u w:val="single"/>
              </w:rPr>
              <w:t>:</w:t>
            </w:r>
          </w:p>
        </w:tc>
      </w:tr>
    </w:tbl>
    <w:p w:rsidR="00F963FB" w:rsidRDefault="00F963FB" w:rsidP="00F963FB">
      <w:pPr>
        <w:widowControl w:val="0"/>
        <w:tabs>
          <w:tab w:val="left" w:pos="426"/>
        </w:tabs>
        <w:spacing w:line="276" w:lineRule="auto"/>
        <w:jc w:val="both"/>
        <w:outlineLvl w:val="3"/>
        <w:rPr>
          <w:rFonts w:ascii="Cambria" w:hAnsi="Cambria" w:cs="Arial"/>
          <w:bCs/>
          <w:sz w:val="10"/>
          <w:szCs w:val="10"/>
        </w:rPr>
      </w:pPr>
      <w:r>
        <w:rPr>
          <w:rFonts w:ascii="Cambria" w:hAnsi="Cambria" w:cs="Arial"/>
          <w:bCs/>
        </w:rPr>
        <w:tab/>
      </w:r>
    </w:p>
    <w:p w:rsidR="00F963FB" w:rsidRDefault="00F963FB" w:rsidP="00F963FB">
      <w:pPr>
        <w:widowControl w:val="0"/>
        <w:tabs>
          <w:tab w:val="left" w:pos="426"/>
        </w:tabs>
        <w:spacing w:line="276" w:lineRule="auto"/>
        <w:jc w:val="both"/>
        <w:outlineLvl w:val="3"/>
        <w:rPr>
          <w:rFonts w:ascii="Cambria" w:hAnsi="Cambria" w:cs="Arial"/>
          <w:b/>
          <w:bCs/>
        </w:rPr>
      </w:pPr>
      <w:r>
        <w:rPr>
          <w:rFonts w:ascii="Cambria" w:hAnsi="Cambria" w:cs="Arial"/>
          <w:bCs/>
        </w:rPr>
        <w:tab/>
        <w:t xml:space="preserve">Termin składania </w:t>
      </w:r>
      <w:r>
        <w:rPr>
          <w:rFonts w:ascii="Cambria" w:hAnsi="Cambria" w:cs="Arial"/>
          <w:bCs/>
          <w:color w:val="000000"/>
        </w:rPr>
        <w:t xml:space="preserve">ofert: </w:t>
      </w:r>
      <w:r>
        <w:rPr>
          <w:rFonts w:ascii="Cambria" w:hAnsi="Cambria" w:cs="Arial"/>
          <w:b/>
          <w:bCs/>
          <w:color w:val="FF0000"/>
        </w:rPr>
        <w:t>21.10</w:t>
      </w:r>
      <w:r>
        <w:rPr>
          <w:rFonts w:ascii="Cambria" w:hAnsi="Cambria" w:cs="Arial"/>
          <w:b/>
          <w:bCs/>
          <w:color w:val="000000"/>
        </w:rPr>
        <w:t>.2021 r., godzina 10:00.</w:t>
      </w:r>
    </w:p>
    <w:p w:rsidR="00F963FB" w:rsidRDefault="00F963FB" w:rsidP="00F963FB">
      <w:pPr>
        <w:widowControl w:val="0"/>
        <w:tabs>
          <w:tab w:val="left" w:pos="426"/>
        </w:tabs>
        <w:spacing w:line="276" w:lineRule="auto"/>
        <w:jc w:val="both"/>
        <w:outlineLvl w:val="3"/>
        <w:rPr>
          <w:rFonts w:ascii="Cambria" w:hAnsi="Cambria" w:cs="Arial"/>
          <w:b/>
          <w:bCs/>
          <w:i/>
          <w:sz w:val="10"/>
          <w:szCs w:val="1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0"/>
      </w:tblGrid>
      <w:tr w:rsidR="00F963FB" w:rsidTr="00D812EF">
        <w:tc>
          <w:tcPr>
            <w:tcW w:w="8520" w:type="dxa"/>
            <w:tcBorders>
              <w:top w:val="single" w:sz="4" w:space="0" w:color="auto"/>
              <w:left w:val="single" w:sz="4" w:space="0" w:color="auto"/>
              <w:bottom w:val="single" w:sz="4" w:space="0" w:color="auto"/>
              <w:right w:val="single" w:sz="4" w:space="0" w:color="auto"/>
            </w:tcBorders>
            <w:hideMark/>
          </w:tcPr>
          <w:p w:rsidR="00F963FB" w:rsidRDefault="00F963FB" w:rsidP="00D812EF">
            <w:pPr>
              <w:spacing w:line="276" w:lineRule="auto"/>
              <w:rPr>
                <w:rFonts w:ascii="Cambria" w:eastAsia="Calibri" w:hAnsi="Cambria"/>
                <w:b/>
              </w:rPr>
            </w:pPr>
            <w:r>
              <w:rPr>
                <w:rFonts w:ascii="Cambria" w:eastAsia="Calibri" w:hAnsi="Cambria"/>
                <w:b/>
              </w:rPr>
              <w:t xml:space="preserve">w rozdziale 14 pkt. 14.4 SWZ </w:t>
            </w:r>
            <w:r>
              <w:rPr>
                <w:rFonts w:ascii="Cambria" w:eastAsia="Calibri" w:hAnsi="Cambria"/>
                <w:b/>
                <w:u w:val="single"/>
              </w:rPr>
              <w:t>przed zmianą jest</w:t>
            </w:r>
            <w:r>
              <w:rPr>
                <w:rFonts w:ascii="Cambria" w:eastAsia="Calibri" w:hAnsi="Cambria"/>
                <w:u w:val="single"/>
              </w:rPr>
              <w:t>:</w:t>
            </w:r>
          </w:p>
        </w:tc>
      </w:tr>
    </w:tbl>
    <w:p w:rsidR="00F963FB" w:rsidRDefault="00F963FB" w:rsidP="00F963FB">
      <w:pPr>
        <w:widowControl w:val="0"/>
        <w:spacing w:line="276" w:lineRule="auto"/>
        <w:ind w:firstLine="426"/>
        <w:jc w:val="both"/>
        <w:outlineLvl w:val="3"/>
        <w:rPr>
          <w:rFonts w:ascii="Cambria" w:hAnsi="Cambria" w:cs="Arial"/>
          <w:bCs/>
          <w:sz w:val="10"/>
          <w:szCs w:val="10"/>
        </w:rPr>
      </w:pPr>
    </w:p>
    <w:p w:rsidR="00F963FB" w:rsidRDefault="00F963FB" w:rsidP="00F963FB">
      <w:pPr>
        <w:widowControl w:val="0"/>
        <w:spacing w:line="276" w:lineRule="auto"/>
        <w:ind w:firstLine="426"/>
        <w:jc w:val="both"/>
        <w:outlineLvl w:val="3"/>
        <w:rPr>
          <w:rFonts w:ascii="Cambria" w:hAnsi="Cambria" w:cs="Arial"/>
          <w:b/>
          <w:bCs/>
          <w:color w:val="000000"/>
        </w:rPr>
      </w:pPr>
      <w:r>
        <w:rPr>
          <w:rFonts w:ascii="Cambria" w:hAnsi="Cambria" w:cs="Arial"/>
          <w:bCs/>
        </w:rPr>
        <w:t xml:space="preserve">Termin otwarcia </w:t>
      </w:r>
      <w:r>
        <w:rPr>
          <w:rFonts w:ascii="Cambria" w:hAnsi="Cambria" w:cs="Arial"/>
          <w:bCs/>
          <w:color w:val="000000"/>
        </w:rPr>
        <w:t xml:space="preserve">ofert: </w:t>
      </w:r>
      <w:r>
        <w:rPr>
          <w:rFonts w:ascii="Cambria" w:hAnsi="Cambria" w:cs="Arial"/>
          <w:b/>
          <w:bCs/>
          <w:color w:val="000000"/>
        </w:rPr>
        <w:t>11.10.2021 r., godzina 10:30.</w:t>
      </w:r>
    </w:p>
    <w:p w:rsidR="00F963FB" w:rsidRDefault="00F963FB" w:rsidP="00F963FB">
      <w:pPr>
        <w:widowControl w:val="0"/>
        <w:spacing w:line="276" w:lineRule="auto"/>
        <w:ind w:firstLine="426"/>
        <w:jc w:val="both"/>
        <w:outlineLvl w:val="3"/>
        <w:rPr>
          <w:rFonts w:ascii="Cambria" w:hAnsi="Cambria" w:cs="Arial"/>
          <w:bCs/>
          <w:color w:val="000000"/>
          <w:sz w:val="10"/>
          <w:szCs w:val="1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0"/>
      </w:tblGrid>
      <w:tr w:rsidR="00F963FB" w:rsidTr="00D812EF">
        <w:trPr>
          <w:trHeight w:val="292"/>
        </w:trPr>
        <w:tc>
          <w:tcPr>
            <w:tcW w:w="8520" w:type="dxa"/>
            <w:tcBorders>
              <w:top w:val="single" w:sz="4" w:space="0" w:color="auto"/>
              <w:left w:val="single" w:sz="4" w:space="0" w:color="auto"/>
              <w:bottom w:val="single" w:sz="4" w:space="0" w:color="auto"/>
              <w:right w:val="single" w:sz="4" w:space="0" w:color="auto"/>
            </w:tcBorders>
            <w:hideMark/>
          </w:tcPr>
          <w:p w:rsidR="00F963FB" w:rsidRDefault="00F963FB" w:rsidP="00D812EF">
            <w:pPr>
              <w:spacing w:line="276" w:lineRule="auto"/>
              <w:rPr>
                <w:rFonts w:ascii="Cambria" w:eastAsia="Calibri" w:hAnsi="Cambria"/>
                <w:b/>
              </w:rPr>
            </w:pPr>
            <w:r>
              <w:rPr>
                <w:rFonts w:ascii="Cambria" w:eastAsia="Calibri" w:hAnsi="Cambria"/>
                <w:b/>
              </w:rPr>
              <w:t xml:space="preserve">w rozdziale 14 pkt. 14.4 SWZ </w:t>
            </w:r>
            <w:r>
              <w:rPr>
                <w:rFonts w:ascii="Cambria" w:eastAsia="Calibri" w:hAnsi="Cambria"/>
                <w:b/>
                <w:color w:val="FF0000"/>
                <w:u w:val="single"/>
              </w:rPr>
              <w:t>po zmianie jest</w:t>
            </w:r>
            <w:r>
              <w:rPr>
                <w:rFonts w:ascii="Cambria" w:eastAsia="Calibri" w:hAnsi="Cambria"/>
                <w:color w:val="FF0000"/>
                <w:u w:val="single"/>
              </w:rPr>
              <w:t>:</w:t>
            </w:r>
          </w:p>
        </w:tc>
      </w:tr>
    </w:tbl>
    <w:p w:rsidR="00F963FB" w:rsidRDefault="00F963FB" w:rsidP="00F963FB">
      <w:pPr>
        <w:widowControl w:val="0"/>
        <w:spacing w:line="276" w:lineRule="auto"/>
        <w:ind w:firstLine="426"/>
        <w:jc w:val="both"/>
        <w:outlineLvl w:val="3"/>
        <w:rPr>
          <w:rFonts w:ascii="Cambria" w:hAnsi="Cambria" w:cs="Arial"/>
          <w:bCs/>
          <w:sz w:val="10"/>
          <w:szCs w:val="10"/>
        </w:rPr>
      </w:pPr>
    </w:p>
    <w:p w:rsidR="00F963FB" w:rsidRDefault="00F963FB" w:rsidP="00F963FB">
      <w:pPr>
        <w:widowControl w:val="0"/>
        <w:spacing w:line="276" w:lineRule="auto"/>
        <w:ind w:firstLine="426"/>
        <w:jc w:val="both"/>
        <w:outlineLvl w:val="3"/>
        <w:rPr>
          <w:rFonts w:ascii="Cambria" w:hAnsi="Cambria" w:cs="Arial"/>
          <w:b/>
          <w:bCs/>
          <w:color w:val="000000"/>
        </w:rPr>
      </w:pPr>
      <w:r>
        <w:rPr>
          <w:rFonts w:ascii="Cambria" w:hAnsi="Cambria" w:cs="Arial"/>
          <w:bCs/>
        </w:rPr>
        <w:t xml:space="preserve">Termin otwarcia </w:t>
      </w:r>
      <w:r>
        <w:rPr>
          <w:rFonts w:ascii="Cambria" w:hAnsi="Cambria" w:cs="Arial"/>
          <w:bCs/>
          <w:color w:val="000000"/>
        </w:rPr>
        <w:t xml:space="preserve">ofert: </w:t>
      </w:r>
      <w:r>
        <w:rPr>
          <w:rFonts w:ascii="Cambria" w:hAnsi="Cambria" w:cs="Arial"/>
          <w:b/>
          <w:bCs/>
          <w:color w:val="FF0000"/>
        </w:rPr>
        <w:t>21.10</w:t>
      </w:r>
      <w:r>
        <w:rPr>
          <w:rFonts w:ascii="Cambria" w:hAnsi="Cambria" w:cs="Arial"/>
          <w:b/>
          <w:bCs/>
          <w:color w:val="000000"/>
        </w:rPr>
        <w:t>.2021 r., godzina 10:30.</w:t>
      </w:r>
    </w:p>
    <w:p w:rsidR="00F963FB" w:rsidRDefault="00F963FB" w:rsidP="00F963FB">
      <w:pPr>
        <w:widowControl w:val="0"/>
        <w:spacing w:line="276" w:lineRule="auto"/>
        <w:ind w:firstLine="426"/>
        <w:jc w:val="both"/>
        <w:outlineLvl w:val="3"/>
        <w:rPr>
          <w:rFonts w:ascii="Cambria" w:hAnsi="Cambria" w:cs="Arial"/>
          <w:b/>
          <w:bCs/>
          <w:color w:val="000000"/>
          <w:sz w:val="10"/>
          <w:szCs w:val="10"/>
        </w:rPr>
      </w:pPr>
    </w:p>
    <w:p w:rsidR="00F963FB" w:rsidRPr="00F963FB" w:rsidRDefault="00F963FB" w:rsidP="00F963FB">
      <w:pPr>
        <w:pStyle w:val="Akapitzlist"/>
        <w:rPr>
          <w:rFonts w:ascii="Cambria" w:hAnsi="Cambria"/>
          <w:b/>
          <w:color w:val="000000" w:themeColor="text1"/>
        </w:rPr>
      </w:pPr>
    </w:p>
    <w:p w:rsidR="00F963FB" w:rsidRPr="00F963FB" w:rsidRDefault="00F963FB" w:rsidP="00F963FB">
      <w:pPr>
        <w:pStyle w:val="Akapitzlist"/>
        <w:numPr>
          <w:ilvl w:val="0"/>
          <w:numId w:val="16"/>
        </w:numPr>
        <w:spacing w:after="160" w:line="276" w:lineRule="auto"/>
        <w:ind w:left="426" w:hanging="426"/>
        <w:contextualSpacing/>
        <w:jc w:val="both"/>
        <w:rPr>
          <w:rFonts w:ascii="Cambria" w:hAnsi="Cambria"/>
          <w:color w:val="000000"/>
        </w:rPr>
      </w:pPr>
      <w:r w:rsidRPr="00F963FB">
        <w:rPr>
          <w:rFonts w:ascii="Cambria" w:hAnsi="Cambria" w:cs="Arial"/>
          <w:b/>
          <w:bCs/>
          <w:color w:val="000000"/>
          <w:u w:val="single"/>
        </w:rPr>
        <w:t>Powyższe zmiany powodują zmianę terminu związania ofertą, a mianowicie:</w:t>
      </w:r>
    </w:p>
    <w:p w:rsidR="00C924C6" w:rsidRPr="00C924C6" w:rsidRDefault="00C924C6" w:rsidP="00C924C6">
      <w:pPr>
        <w:spacing w:after="160" w:line="276" w:lineRule="auto"/>
        <w:contextualSpacing/>
        <w:jc w:val="both"/>
        <w:rPr>
          <w:rFonts w:ascii="Cambria" w:hAnsi="Cambria"/>
          <w:color w:val="00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0"/>
      </w:tblGrid>
      <w:tr w:rsidR="00C924C6" w:rsidTr="000A7507">
        <w:tc>
          <w:tcPr>
            <w:tcW w:w="8520" w:type="dxa"/>
            <w:tcBorders>
              <w:top w:val="single" w:sz="4" w:space="0" w:color="auto"/>
              <w:left w:val="single" w:sz="4" w:space="0" w:color="auto"/>
              <w:bottom w:val="single" w:sz="4" w:space="0" w:color="auto"/>
              <w:right w:val="single" w:sz="4" w:space="0" w:color="auto"/>
            </w:tcBorders>
            <w:hideMark/>
          </w:tcPr>
          <w:p w:rsidR="00C924C6" w:rsidRDefault="00C924C6" w:rsidP="000A7507">
            <w:pPr>
              <w:spacing w:line="276" w:lineRule="auto"/>
              <w:rPr>
                <w:rFonts w:ascii="Cambria" w:eastAsia="Calibri" w:hAnsi="Cambria"/>
                <w:b/>
              </w:rPr>
            </w:pPr>
            <w:r>
              <w:rPr>
                <w:rFonts w:ascii="Cambria" w:eastAsia="Calibri" w:hAnsi="Cambria"/>
                <w:b/>
              </w:rPr>
              <w:t>w rozdziale 15, pkt. 15.1 SWZ</w:t>
            </w:r>
            <w:r>
              <w:rPr>
                <w:rFonts w:ascii="Cambria" w:eastAsia="Calibri" w:hAnsi="Cambria"/>
              </w:rPr>
              <w:t xml:space="preserve"> </w:t>
            </w:r>
            <w:r>
              <w:rPr>
                <w:rFonts w:ascii="Cambria" w:eastAsia="Calibri" w:hAnsi="Cambria"/>
                <w:b/>
                <w:u w:val="single"/>
              </w:rPr>
              <w:t>przed zmianą jest</w:t>
            </w:r>
            <w:r>
              <w:rPr>
                <w:rFonts w:ascii="Cambria" w:eastAsia="Calibri" w:hAnsi="Cambria"/>
                <w:u w:val="single"/>
              </w:rPr>
              <w:t>:</w:t>
            </w:r>
          </w:p>
        </w:tc>
      </w:tr>
    </w:tbl>
    <w:p w:rsidR="00C924C6" w:rsidRDefault="00C924C6" w:rsidP="00C924C6">
      <w:pPr>
        <w:widowControl w:val="0"/>
        <w:spacing w:before="20" w:after="40" w:line="276" w:lineRule="auto"/>
        <w:ind w:firstLine="426"/>
        <w:jc w:val="both"/>
        <w:outlineLvl w:val="3"/>
        <w:rPr>
          <w:rFonts w:ascii="Cambria" w:hAnsi="Cambria" w:cs="Arial"/>
          <w:b/>
          <w:sz w:val="10"/>
          <w:szCs w:val="10"/>
        </w:rPr>
      </w:pPr>
    </w:p>
    <w:p w:rsidR="00C924C6" w:rsidRDefault="00C924C6" w:rsidP="00C924C6">
      <w:pPr>
        <w:widowControl w:val="0"/>
        <w:spacing w:before="20" w:after="40" w:line="276" w:lineRule="auto"/>
        <w:ind w:firstLine="426"/>
        <w:jc w:val="both"/>
        <w:outlineLvl w:val="3"/>
        <w:rPr>
          <w:rFonts w:ascii="Cambria" w:hAnsi="Cambria" w:cs="Arial"/>
          <w:b/>
        </w:rPr>
      </w:pPr>
      <w:r>
        <w:rPr>
          <w:rFonts w:ascii="Cambria" w:hAnsi="Cambria" w:cs="Arial"/>
          <w:b/>
        </w:rPr>
        <w:t xml:space="preserve">Wykonawca jest związany </w:t>
      </w:r>
      <w:r w:rsidRPr="00F963FB">
        <w:rPr>
          <w:rFonts w:ascii="Cambria" w:hAnsi="Cambria" w:cs="Arial"/>
          <w:b/>
        </w:rPr>
        <w:t xml:space="preserve">ofertą do dnia </w:t>
      </w:r>
      <w:r w:rsidR="00F963FB" w:rsidRPr="00F963FB">
        <w:rPr>
          <w:rFonts w:ascii="Cambria" w:hAnsi="Cambria" w:cs="Arial"/>
          <w:b/>
        </w:rPr>
        <w:t>08.01.2022 r.</w:t>
      </w:r>
    </w:p>
    <w:p w:rsidR="00C924C6" w:rsidRDefault="00C924C6" w:rsidP="00C924C6">
      <w:pPr>
        <w:widowControl w:val="0"/>
        <w:tabs>
          <w:tab w:val="left" w:pos="426"/>
        </w:tabs>
        <w:spacing w:line="276" w:lineRule="auto"/>
        <w:ind w:left="426" w:hanging="426"/>
        <w:contextualSpacing/>
        <w:jc w:val="both"/>
        <w:outlineLvl w:val="3"/>
        <w:rPr>
          <w:rFonts w:ascii="Cambria" w:hAnsi="Cambria"/>
          <w:b/>
          <w:i/>
          <w:sz w:val="10"/>
          <w:szCs w:val="1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0"/>
      </w:tblGrid>
      <w:tr w:rsidR="00C924C6" w:rsidTr="000A7507">
        <w:tc>
          <w:tcPr>
            <w:tcW w:w="8520" w:type="dxa"/>
            <w:tcBorders>
              <w:top w:val="single" w:sz="4" w:space="0" w:color="auto"/>
              <w:left w:val="single" w:sz="4" w:space="0" w:color="auto"/>
              <w:bottom w:val="single" w:sz="4" w:space="0" w:color="auto"/>
              <w:right w:val="single" w:sz="4" w:space="0" w:color="auto"/>
            </w:tcBorders>
            <w:hideMark/>
          </w:tcPr>
          <w:p w:rsidR="00C924C6" w:rsidRDefault="00C924C6" w:rsidP="000A7507">
            <w:pPr>
              <w:spacing w:line="276" w:lineRule="auto"/>
              <w:rPr>
                <w:rFonts w:ascii="Cambria" w:eastAsia="Calibri" w:hAnsi="Cambria"/>
                <w:b/>
              </w:rPr>
            </w:pPr>
            <w:r>
              <w:rPr>
                <w:rFonts w:ascii="Cambria" w:eastAsia="Calibri" w:hAnsi="Cambria"/>
                <w:b/>
              </w:rPr>
              <w:t>w rozdziale 15, pkt. 15.1 SWZ</w:t>
            </w:r>
            <w:r>
              <w:rPr>
                <w:rFonts w:ascii="Cambria" w:eastAsia="Calibri" w:hAnsi="Cambria"/>
              </w:rPr>
              <w:t xml:space="preserve"> </w:t>
            </w:r>
            <w:r>
              <w:rPr>
                <w:rFonts w:ascii="Cambria" w:eastAsia="Calibri" w:hAnsi="Cambria"/>
                <w:b/>
                <w:color w:val="FF0000"/>
                <w:u w:val="single"/>
              </w:rPr>
              <w:t>po zmianie jest</w:t>
            </w:r>
            <w:r>
              <w:rPr>
                <w:rFonts w:ascii="Cambria" w:eastAsia="Calibri" w:hAnsi="Cambria"/>
                <w:color w:val="FF0000"/>
                <w:u w:val="single"/>
              </w:rPr>
              <w:t>:</w:t>
            </w:r>
          </w:p>
        </w:tc>
      </w:tr>
    </w:tbl>
    <w:p w:rsidR="00C924C6" w:rsidRDefault="00C924C6" w:rsidP="00C924C6">
      <w:pPr>
        <w:widowControl w:val="0"/>
        <w:spacing w:before="20" w:after="40" w:line="276" w:lineRule="auto"/>
        <w:ind w:firstLine="426"/>
        <w:jc w:val="both"/>
        <w:outlineLvl w:val="3"/>
        <w:rPr>
          <w:rFonts w:ascii="Cambria" w:hAnsi="Cambria" w:cs="Arial"/>
          <w:b/>
          <w:sz w:val="10"/>
          <w:szCs w:val="10"/>
        </w:rPr>
      </w:pPr>
    </w:p>
    <w:p w:rsidR="00C924C6" w:rsidRDefault="00C924C6" w:rsidP="00C924C6">
      <w:pPr>
        <w:widowControl w:val="0"/>
        <w:spacing w:before="20" w:after="40" w:line="276" w:lineRule="auto"/>
        <w:ind w:firstLine="426"/>
        <w:jc w:val="both"/>
        <w:outlineLvl w:val="3"/>
        <w:rPr>
          <w:rFonts w:ascii="Cambria" w:hAnsi="Cambria" w:cs="Arial"/>
          <w:b/>
        </w:rPr>
      </w:pPr>
      <w:r>
        <w:rPr>
          <w:rFonts w:ascii="Cambria" w:hAnsi="Cambria" w:cs="Arial"/>
          <w:b/>
        </w:rPr>
        <w:t xml:space="preserve">Wykonawca jest związany ofertą do dnia </w:t>
      </w:r>
      <w:r w:rsidR="00F963FB">
        <w:rPr>
          <w:rFonts w:ascii="Cambria" w:hAnsi="Cambria" w:cs="Arial"/>
          <w:b/>
          <w:color w:val="FF0000"/>
        </w:rPr>
        <w:t>18</w:t>
      </w:r>
      <w:r w:rsidR="004501CA">
        <w:rPr>
          <w:rFonts w:ascii="Cambria" w:hAnsi="Cambria" w:cs="Arial"/>
          <w:b/>
          <w:color w:val="FF0000"/>
        </w:rPr>
        <w:t>.01.2022</w:t>
      </w:r>
      <w:r>
        <w:rPr>
          <w:rFonts w:ascii="Cambria" w:hAnsi="Cambria" w:cs="Arial"/>
          <w:b/>
          <w:color w:val="000000"/>
        </w:rPr>
        <w:t xml:space="preserve"> r.</w:t>
      </w:r>
    </w:p>
    <w:p w:rsidR="00C924C6" w:rsidRPr="00C924C6" w:rsidRDefault="00C924C6" w:rsidP="00C924C6">
      <w:pPr>
        <w:spacing w:line="276" w:lineRule="auto"/>
        <w:jc w:val="both"/>
        <w:rPr>
          <w:rFonts w:ascii="Cambria" w:hAnsi="Cambria"/>
          <w:b/>
        </w:rPr>
      </w:pPr>
    </w:p>
    <w:p w:rsidR="00C924C6" w:rsidRPr="00C924C6" w:rsidRDefault="00C924C6" w:rsidP="00F963FB">
      <w:pPr>
        <w:pStyle w:val="Akapitzlist"/>
        <w:numPr>
          <w:ilvl w:val="0"/>
          <w:numId w:val="16"/>
        </w:numPr>
        <w:spacing w:line="276" w:lineRule="auto"/>
        <w:jc w:val="both"/>
        <w:rPr>
          <w:rFonts w:ascii="Cambria" w:hAnsi="Cambria"/>
          <w:b/>
        </w:rPr>
      </w:pPr>
      <w:r w:rsidRPr="00C924C6">
        <w:rPr>
          <w:rFonts w:ascii="Cambria" w:hAnsi="Cambria"/>
          <w:b/>
        </w:rPr>
        <w:t xml:space="preserve">Powyższa zmiana treści SWZ powoduje zmianę treści ogłoszenia o zamówieniu nr </w:t>
      </w:r>
      <w:hyperlink r:id="rId8" w:history="1">
        <w:r w:rsidRPr="00C924C6">
          <w:rPr>
            <w:rStyle w:val="Hipercze"/>
            <w:rFonts w:ascii="Cambria" w:hAnsi="Cambria"/>
            <w:b/>
          </w:rPr>
          <w:t>2021/S 164-430584</w:t>
        </w:r>
      </w:hyperlink>
      <w:r>
        <w:rPr>
          <w:rFonts w:ascii="Cambria" w:hAnsi="Cambria"/>
          <w:b/>
        </w:rPr>
        <w:t xml:space="preserve"> </w:t>
      </w:r>
      <w:r w:rsidRPr="00C924C6">
        <w:rPr>
          <w:rFonts w:ascii="Cambria" w:hAnsi="Cambria"/>
          <w:b/>
        </w:rPr>
        <w:t>z dnia 25/08/2021</w:t>
      </w:r>
      <w:r>
        <w:rPr>
          <w:rFonts w:ascii="Lucida Sans Unicode" w:hAnsi="Lucida Sans Unicode" w:cs="Lucida Sans Unicode"/>
          <w:color w:val="444444"/>
          <w:sz w:val="20"/>
          <w:szCs w:val="20"/>
          <w:shd w:val="clear" w:color="auto" w:fill="FFFFFF"/>
        </w:rPr>
        <w:t xml:space="preserve"> </w:t>
      </w:r>
      <w:r w:rsidRPr="00C924C6">
        <w:rPr>
          <w:rFonts w:ascii="Cambria" w:hAnsi="Cambria"/>
          <w:b/>
        </w:rPr>
        <w:t xml:space="preserve">oraz zmiany postępowania o opublikowanego na: </w:t>
      </w:r>
      <w:hyperlink r:id="rId9" w:history="1">
        <w:r w:rsidRPr="00C924C6">
          <w:rPr>
            <w:rStyle w:val="Hipercze"/>
            <w:rFonts w:ascii="Cambria" w:hAnsi="Cambria"/>
            <w:b/>
          </w:rPr>
          <w:t>https://miniportal.uzp.gov.pl/Postepowania/c9fb11e9-6694-43c2-a83b-22f777cbdc15</w:t>
        </w:r>
      </w:hyperlink>
      <w:r w:rsidRPr="00C924C6">
        <w:rPr>
          <w:rFonts w:ascii="Cambria" w:hAnsi="Cambria"/>
          <w:b/>
        </w:rPr>
        <w:t xml:space="preserve"> </w:t>
      </w:r>
    </w:p>
    <w:p w:rsidR="00712875" w:rsidRPr="00712875" w:rsidRDefault="00712875" w:rsidP="00712875">
      <w:pPr>
        <w:pStyle w:val="Akapitzlist"/>
        <w:spacing w:line="276" w:lineRule="auto"/>
        <w:ind w:left="426"/>
        <w:jc w:val="both"/>
        <w:rPr>
          <w:rFonts w:ascii="Cambria" w:hAnsi="Cambria"/>
          <w:i/>
          <w:sz w:val="10"/>
          <w:szCs w:val="10"/>
        </w:rPr>
      </w:pPr>
    </w:p>
    <w:p w:rsidR="00712875" w:rsidRDefault="00712875" w:rsidP="00712875">
      <w:pPr>
        <w:pStyle w:val="Akapitzlist"/>
        <w:spacing w:line="276" w:lineRule="auto"/>
        <w:ind w:left="426"/>
        <w:jc w:val="both"/>
        <w:rPr>
          <w:rFonts w:ascii="Cambria" w:hAnsi="Cambria"/>
          <w:i/>
        </w:rPr>
      </w:pPr>
    </w:p>
    <w:p w:rsidR="00C924C6" w:rsidRPr="004501CA" w:rsidRDefault="00C924C6" w:rsidP="00F963FB">
      <w:pPr>
        <w:pStyle w:val="Akapitzlist"/>
        <w:numPr>
          <w:ilvl w:val="0"/>
          <w:numId w:val="16"/>
        </w:numPr>
        <w:spacing w:line="276" w:lineRule="auto"/>
        <w:jc w:val="both"/>
        <w:rPr>
          <w:rFonts w:ascii="Cambria" w:hAnsi="Cambria"/>
          <w:b/>
        </w:rPr>
      </w:pPr>
      <w:r w:rsidRPr="004501CA">
        <w:rPr>
          <w:rFonts w:ascii="Cambria" w:hAnsi="Cambria"/>
          <w:b/>
        </w:rPr>
        <w:t>W załączeniu:</w:t>
      </w:r>
    </w:p>
    <w:tbl>
      <w:tblPr>
        <w:tblW w:w="0" w:type="auto"/>
        <w:tblBorders>
          <w:top w:val="nil"/>
          <w:left w:val="nil"/>
          <w:bottom w:val="nil"/>
          <w:right w:val="nil"/>
        </w:tblBorders>
        <w:tblLayout w:type="fixed"/>
        <w:tblLook w:val="0000"/>
      </w:tblPr>
      <w:tblGrid>
        <w:gridCol w:w="9237"/>
      </w:tblGrid>
      <w:tr w:rsidR="00F963FB" w:rsidRPr="00F963FB" w:rsidTr="008950B5">
        <w:trPr>
          <w:trHeight w:val="26"/>
        </w:trPr>
        <w:tc>
          <w:tcPr>
            <w:tcW w:w="9237" w:type="dxa"/>
          </w:tcPr>
          <w:p w:rsidR="004501CA" w:rsidRPr="00F963FB" w:rsidRDefault="004501CA" w:rsidP="004501CA">
            <w:pPr>
              <w:pStyle w:val="Akapitzlist"/>
              <w:numPr>
                <w:ilvl w:val="0"/>
                <w:numId w:val="15"/>
              </w:numPr>
              <w:rPr>
                <w:rFonts w:ascii="Cambria" w:hAnsi="Cambria"/>
              </w:rPr>
            </w:pPr>
            <w:r w:rsidRPr="00F963FB">
              <w:rPr>
                <w:rFonts w:ascii="Cambria" w:hAnsi="Cambria"/>
              </w:rPr>
              <w:t xml:space="preserve">Sprostowanie nr </w:t>
            </w:r>
            <w:r w:rsidR="00F963FB" w:rsidRPr="00F963FB">
              <w:rPr>
                <w:rFonts w:ascii="Cambria" w:hAnsi="Cambria" w:cs="Lucida Sans Unicode"/>
                <w:b/>
                <w:bCs/>
                <w:shd w:val="clear" w:color="auto" w:fill="FFFFFF"/>
              </w:rPr>
              <w:t xml:space="preserve">2021/S 196-509409 </w:t>
            </w:r>
            <w:r w:rsidRPr="00F963FB">
              <w:rPr>
                <w:rFonts w:ascii="Cambria" w:hAnsi="Cambria"/>
              </w:rPr>
              <w:t xml:space="preserve">opublikowane dnia  </w:t>
            </w:r>
            <w:r w:rsidR="00F963FB" w:rsidRPr="00F963FB">
              <w:rPr>
                <w:rFonts w:ascii="Cambria" w:hAnsi="Cambria"/>
              </w:rPr>
              <w:t>8/10</w:t>
            </w:r>
            <w:r w:rsidRPr="00F963FB">
              <w:rPr>
                <w:rFonts w:ascii="Cambria" w:hAnsi="Cambria"/>
              </w:rPr>
              <w:t>/2021</w:t>
            </w:r>
          </w:p>
        </w:tc>
      </w:tr>
    </w:tbl>
    <w:p w:rsidR="004501CA" w:rsidRDefault="004501CA" w:rsidP="004501CA">
      <w:pPr>
        <w:tabs>
          <w:tab w:val="left" w:pos="0"/>
        </w:tabs>
        <w:spacing w:after="160" w:line="276" w:lineRule="auto"/>
        <w:contextualSpacing/>
        <w:jc w:val="both"/>
        <w:rPr>
          <w:rFonts w:ascii="Cambria" w:hAnsi="Cambria" w:cs="Arial"/>
          <w:b/>
          <w:color w:val="000000"/>
        </w:rPr>
      </w:pPr>
    </w:p>
    <w:p w:rsidR="000A03E2" w:rsidRPr="004501CA" w:rsidRDefault="000A03E2" w:rsidP="004501CA">
      <w:pPr>
        <w:tabs>
          <w:tab w:val="left" w:pos="0"/>
        </w:tabs>
        <w:spacing w:after="160" w:line="276" w:lineRule="auto"/>
        <w:contextualSpacing/>
        <w:jc w:val="both"/>
        <w:rPr>
          <w:rFonts w:ascii="Cambria" w:hAnsi="Cambria" w:cs="Arial"/>
          <w:b/>
          <w:color w:val="000000"/>
        </w:rPr>
      </w:pPr>
    </w:p>
    <w:p w:rsidR="00A563E2" w:rsidRPr="006C2058" w:rsidRDefault="006C2058" w:rsidP="006C2058">
      <w:pPr>
        <w:pStyle w:val="Akapitzlist"/>
        <w:tabs>
          <w:tab w:val="left" w:pos="0"/>
        </w:tabs>
        <w:spacing w:line="276" w:lineRule="auto"/>
        <w:ind w:left="6381"/>
        <w:jc w:val="both"/>
        <w:rPr>
          <w:rFonts w:ascii="Cambria" w:hAnsi="Cambria" w:cs="Arial"/>
          <w:b/>
          <w:i/>
        </w:rPr>
      </w:pPr>
      <w:r w:rsidRPr="006C2058">
        <w:rPr>
          <w:rFonts w:ascii="Cambria" w:hAnsi="Cambria" w:cs="Arial"/>
          <w:b/>
          <w:i/>
        </w:rPr>
        <w:t xml:space="preserve">Ryszard </w:t>
      </w:r>
      <w:proofErr w:type="spellStart"/>
      <w:r w:rsidRPr="006C2058">
        <w:rPr>
          <w:rFonts w:ascii="Cambria" w:hAnsi="Cambria" w:cs="Arial"/>
          <w:b/>
          <w:i/>
        </w:rPr>
        <w:t>Gliwiński</w:t>
      </w:r>
      <w:proofErr w:type="spellEnd"/>
    </w:p>
    <w:p w:rsidR="006C2058" w:rsidRPr="006C2058" w:rsidRDefault="006C2058" w:rsidP="006C2058">
      <w:pPr>
        <w:pStyle w:val="Akapitzlist"/>
        <w:tabs>
          <w:tab w:val="left" w:pos="0"/>
        </w:tabs>
        <w:spacing w:line="276" w:lineRule="auto"/>
        <w:ind w:left="6381"/>
        <w:jc w:val="both"/>
        <w:rPr>
          <w:rFonts w:ascii="Cambria" w:hAnsi="Cambria" w:cs="Arial"/>
          <w:b/>
          <w:i/>
        </w:rPr>
      </w:pPr>
      <w:r w:rsidRPr="006C2058">
        <w:rPr>
          <w:rFonts w:ascii="Cambria" w:hAnsi="Cambria" w:cs="Arial"/>
          <w:b/>
          <w:i/>
        </w:rPr>
        <w:t>Wójt Gminy Zamość</w:t>
      </w:r>
    </w:p>
    <w:bookmarkEnd w:id="0"/>
    <w:p w:rsidR="00B80264" w:rsidRPr="00E2740A" w:rsidRDefault="00B80264" w:rsidP="00B80264">
      <w:pPr>
        <w:autoSpaceDE w:val="0"/>
        <w:autoSpaceDN w:val="0"/>
        <w:jc w:val="center"/>
        <w:rPr>
          <w:rFonts w:ascii="Cambria" w:hAnsi="Cambria" w:cs="Times New Roman"/>
          <w:color w:val="000000"/>
          <w:sz w:val="18"/>
          <w:szCs w:val="18"/>
        </w:rPr>
      </w:pPr>
      <w:r w:rsidRPr="00E2740A">
        <w:rPr>
          <w:rFonts w:ascii="Cambria" w:hAnsi="Cambria" w:cs="Times New Roman"/>
          <w:color w:val="000000"/>
          <w:sz w:val="24"/>
          <w:szCs w:val="24"/>
        </w:rPr>
        <w:tab/>
      </w:r>
      <w:r w:rsidRPr="00E2740A">
        <w:rPr>
          <w:rFonts w:ascii="Cambria" w:hAnsi="Cambria" w:cs="Times New Roman"/>
          <w:color w:val="000000"/>
          <w:sz w:val="24"/>
          <w:szCs w:val="24"/>
        </w:rPr>
        <w:tab/>
      </w:r>
      <w:r w:rsidRPr="00E2740A">
        <w:rPr>
          <w:rFonts w:ascii="Cambria" w:hAnsi="Cambria" w:cs="Times New Roman"/>
          <w:color w:val="000000"/>
          <w:sz w:val="24"/>
          <w:szCs w:val="24"/>
        </w:rPr>
        <w:tab/>
      </w:r>
      <w:r w:rsidRPr="00E2740A">
        <w:rPr>
          <w:rFonts w:ascii="Cambria" w:hAnsi="Cambria" w:cs="Times New Roman"/>
          <w:color w:val="000000"/>
          <w:sz w:val="24"/>
          <w:szCs w:val="24"/>
        </w:rPr>
        <w:tab/>
      </w:r>
      <w:r w:rsidRPr="00E2740A">
        <w:rPr>
          <w:rFonts w:ascii="Cambria" w:hAnsi="Cambria" w:cs="Times New Roman"/>
          <w:color w:val="000000"/>
          <w:sz w:val="24"/>
          <w:szCs w:val="24"/>
        </w:rPr>
        <w:tab/>
      </w:r>
      <w:r w:rsidRPr="00E2740A">
        <w:rPr>
          <w:rFonts w:ascii="Cambria" w:hAnsi="Cambria" w:cs="Times New Roman"/>
          <w:color w:val="000000"/>
          <w:sz w:val="24"/>
          <w:szCs w:val="24"/>
        </w:rPr>
        <w:tab/>
      </w:r>
      <w:r w:rsidRPr="00E2740A">
        <w:rPr>
          <w:rFonts w:ascii="Cambria" w:hAnsi="Cambria" w:cs="Times New Roman"/>
          <w:color w:val="000000"/>
          <w:sz w:val="24"/>
          <w:szCs w:val="24"/>
        </w:rPr>
        <w:tab/>
      </w:r>
      <w:r w:rsidRPr="00E2740A">
        <w:rPr>
          <w:rFonts w:ascii="Cambria" w:hAnsi="Cambria" w:cs="Times New Roman"/>
          <w:color w:val="000000"/>
          <w:sz w:val="24"/>
          <w:szCs w:val="24"/>
        </w:rPr>
        <w:tab/>
      </w:r>
      <w:r w:rsidRPr="00E2740A">
        <w:rPr>
          <w:rFonts w:ascii="Cambria" w:hAnsi="Cambria" w:cs="Times New Roman"/>
          <w:i/>
          <w:iCs/>
          <w:color w:val="000000"/>
          <w:sz w:val="18"/>
          <w:szCs w:val="18"/>
        </w:rPr>
        <w:tab/>
        <w:t xml:space="preserve">(podpis kierownika </w:t>
      </w:r>
      <w:r w:rsidR="003747A2">
        <w:rPr>
          <w:rFonts w:ascii="Cambria" w:hAnsi="Cambria" w:cs="Times New Roman"/>
          <w:i/>
          <w:iCs/>
          <w:color w:val="000000"/>
          <w:sz w:val="18"/>
          <w:szCs w:val="18"/>
        </w:rPr>
        <w:t>Z</w:t>
      </w:r>
      <w:r w:rsidRPr="00E2740A">
        <w:rPr>
          <w:rFonts w:ascii="Cambria" w:hAnsi="Cambria" w:cs="Times New Roman"/>
          <w:i/>
          <w:iCs/>
          <w:color w:val="000000"/>
          <w:sz w:val="18"/>
          <w:szCs w:val="18"/>
        </w:rPr>
        <w:t>amawiaj</w:t>
      </w:r>
      <w:r w:rsidRPr="00E2740A">
        <w:rPr>
          <w:rFonts w:ascii="Cambria" w:hAnsi="Cambria" w:cs="Times New Roman"/>
          <w:color w:val="000000"/>
          <w:sz w:val="18"/>
          <w:szCs w:val="18"/>
        </w:rPr>
        <w:t>ą</w:t>
      </w:r>
      <w:r w:rsidRPr="00E2740A">
        <w:rPr>
          <w:rFonts w:ascii="Cambria" w:hAnsi="Cambria" w:cs="Times New Roman"/>
          <w:i/>
          <w:iCs/>
          <w:color w:val="000000"/>
          <w:sz w:val="18"/>
          <w:szCs w:val="18"/>
        </w:rPr>
        <w:t>cego</w:t>
      </w:r>
    </w:p>
    <w:p w:rsidR="00B80264" w:rsidRPr="003E462C" w:rsidRDefault="00B80264" w:rsidP="00D50169">
      <w:pPr>
        <w:autoSpaceDE w:val="0"/>
        <w:autoSpaceDN w:val="0"/>
        <w:jc w:val="center"/>
        <w:rPr>
          <w:rFonts w:ascii="Cambria" w:hAnsi="Cambria"/>
          <w:sz w:val="18"/>
          <w:szCs w:val="18"/>
        </w:rPr>
      </w:pPr>
      <w:r w:rsidRPr="00E2740A">
        <w:rPr>
          <w:rFonts w:ascii="Cambria" w:hAnsi="Cambria" w:cs="Times New Roman"/>
          <w:i/>
          <w:iCs/>
          <w:color w:val="000000"/>
          <w:sz w:val="18"/>
          <w:szCs w:val="18"/>
        </w:rPr>
        <w:tab/>
      </w:r>
      <w:r w:rsidRPr="00E2740A">
        <w:rPr>
          <w:rFonts w:ascii="Cambria" w:hAnsi="Cambria" w:cs="Times New Roman"/>
          <w:i/>
          <w:iCs/>
          <w:color w:val="000000"/>
          <w:sz w:val="18"/>
          <w:szCs w:val="18"/>
        </w:rPr>
        <w:tab/>
      </w:r>
      <w:r w:rsidRPr="00E2740A">
        <w:rPr>
          <w:rFonts w:ascii="Cambria" w:hAnsi="Cambria" w:cs="Times New Roman"/>
          <w:i/>
          <w:iCs/>
          <w:color w:val="000000"/>
          <w:sz w:val="18"/>
          <w:szCs w:val="18"/>
        </w:rPr>
        <w:tab/>
      </w:r>
      <w:r w:rsidRPr="00E2740A">
        <w:rPr>
          <w:rFonts w:ascii="Cambria" w:hAnsi="Cambria" w:cs="Times New Roman"/>
          <w:i/>
          <w:iCs/>
          <w:color w:val="000000"/>
          <w:sz w:val="18"/>
          <w:szCs w:val="18"/>
        </w:rPr>
        <w:tab/>
      </w:r>
      <w:r w:rsidRPr="00E2740A">
        <w:rPr>
          <w:rFonts w:ascii="Cambria" w:hAnsi="Cambria" w:cs="Times New Roman"/>
          <w:i/>
          <w:iCs/>
          <w:color w:val="000000"/>
          <w:sz w:val="18"/>
          <w:szCs w:val="18"/>
        </w:rPr>
        <w:tab/>
      </w:r>
      <w:r w:rsidRPr="00E2740A">
        <w:rPr>
          <w:rFonts w:ascii="Cambria" w:hAnsi="Cambria" w:cs="Times New Roman"/>
          <w:i/>
          <w:iCs/>
          <w:color w:val="000000"/>
          <w:sz w:val="18"/>
          <w:szCs w:val="18"/>
        </w:rPr>
        <w:tab/>
      </w:r>
      <w:r w:rsidRPr="00E2740A">
        <w:rPr>
          <w:rFonts w:ascii="Cambria" w:hAnsi="Cambria" w:cs="Times New Roman"/>
          <w:i/>
          <w:iCs/>
          <w:color w:val="000000"/>
          <w:sz w:val="18"/>
          <w:szCs w:val="18"/>
        </w:rPr>
        <w:tab/>
      </w:r>
      <w:r w:rsidRPr="00E2740A">
        <w:rPr>
          <w:rFonts w:ascii="Cambria" w:hAnsi="Cambria" w:cs="Times New Roman"/>
          <w:i/>
          <w:iCs/>
          <w:color w:val="000000"/>
          <w:sz w:val="18"/>
          <w:szCs w:val="18"/>
        </w:rPr>
        <w:tab/>
        <w:t>lub osoby upowa</w:t>
      </w:r>
      <w:r w:rsidRPr="00E2740A">
        <w:rPr>
          <w:rFonts w:ascii="Cambria" w:hAnsi="Cambria" w:cs="Times New Roman"/>
          <w:color w:val="000000"/>
          <w:sz w:val="18"/>
          <w:szCs w:val="18"/>
        </w:rPr>
        <w:t>ż</w:t>
      </w:r>
      <w:r w:rsidRPr="00E2740A">
        <w:rPr>
          <w:rFonts w:ascii="Cambria" w:hAnsi="Cambria" w:cs="Times New Roman"/>
          <w:i/>
          <w:iCs/>
          <w:color w:val="000000"/>
          <w:sz w:val="18"/>
          <w:szCs w:val="18"/>
        </w:rPr>
        <w:t>nionej)</w:t>
      </w:r>
    </w:p>
    <w:sectPr w:rsidR="00B80264" w:rsidRPr="003E462C" w:rsidSect="00D81676">
      <w:headerReference w:type="default" r:id="rId10"/>
      <w:footerReference w:type="default" r:id="rId11"/>
      <w:pgSz w:w="11906" w:h="16838"/>
      <w:pgMar w:top="1417" w:right="1417" w:bottom="313" w:left="1417" w:header="20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8F0" w:rsidRDefault="007A48F0" w:rsidP="0023603C">
      <w:r>
        <w:separator/>
      </w:r>
    </w:p>
  </w:endnote>
  <w:endnote w:type="continuationSeparator" w:id="0">
    <w:p w:rsidR="007A48F0" w:rsidRDefault="007A48F0" w:rsidP="002360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øw≥¸">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5E1" w:rsidRPr="00BA303A" w:rsidRDefault="00FB75E1" w:rsidP="00FB75E1">
    <w:pPr>
      <w:pStyle w:val="Stopka"/>
      <w:rPr>
        <w:rFonts w:ascii="Cambria" w:hAnsi="Cambria"/>
        <w:b/>
        <w:sz w:val="20"/>
        <w:bdr w:val="single" w:sz="4" w:space="0" w:color="auto"/>
      </w:rPr>
    </w:pPr>
    <w:r w:rsidRPr="00BA303A">
      <w:rPr>
        <w:rFonts w:ascii="Cambria" w:hAnsi="Cambria"/>
        <w:sz w:val="20"/>
        <w:bdr w:val="single" w:sz="4" w:space="0" w:color="auto"/>
      </w:rPr>
      <w:tab/>
    </w:r>
    <w:r w:rsidRPr="00BA303A">
      <w:rPr>
        <w:rFonts w:ascii="Cambria" w:hAnsi="Cambria"/>
        <w:sz w:val="20"/>
        <w:bdr w:val="single" w:sz="4" w:space="0" w:color="auto"/>
      </w:rPr>
      <w:tab/>
      <w:t xml:space="preserve">Strona </w:t>
    </w:r>
    <w:r w:rsidR="00CE44B3"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00CE44B3" w:rsidRPr="00BA303A">
      <w:rPr>
        <w:rFonts w:ascii="Cambria" w:hAnsi="Cambria"/>
        <w:b/>
        <w:sz w:val="20"/>
        <w:bdr w:val="single" w:sz="4" w:space="0" w:color="auto"/>
      </w:rPr>
      <w:fldChar w:fldCharType="separate"/>
    </w:r>
    <w:r w:rsidR="000A03E2">
      <w:rPr>
        <w:rFonts w:ascii="Cambria" w:hAnsi="Cambria"/>
        <w:b/>
        <w:noProof/>
        <w:sz w:val="20"/>
        <w:bdr w:val="single" w:sz="4" w:space="0" w:color="auto"/>
      </w:rPr>
      <w:t>1</w:t>
    </w:r>
    <w:r w:rsidR="00CE44B3"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00CE44B3"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00CE44B3" w:rsidRPr="00BA303A">
      <w:rPr>
        <w:rFonts w:ascii="Cambria" w:hAnsi="Cambria"/>
        <w:b/>
        <w:sz w:val="20"/>
        <w:bdr w:val="single" w:sz="4" w:space="0" w:color="auto"/>
      </w:rPr>
      <w:fldChar w:fldCharType="separate"/>
    </w:r>
    <w:r w:rsidR="000A03E2">
      <w:rPr>
        <w:rFonts w:ascii="Cambria" w:hAnsi="Cambria"/>
        <w:b/>
        <w:noProof/>
        <w:sz w:val="20"/>
        <w:bdr w:val="single" w:sz="4" w:space="0" w:color="auto"/>
      </w:rPr>
      <w:t>5</w:t>
    </w:r>
    <w:r w:rsidR="00CE44B3" w:rsidRPr="00BA303A">
      <w:rPr>
        <w:rFonts w:ascii="Cambria" w:hAnsi="Cambria"/>
        <w:b/>
        <w:sz w:val="20"/>
        <w:bdr w:val="single" w:sz="4" w:space="0" w:color="auto"/>
      </w:rPr>
      <w:fldChar w:fldCharType="end"/>
    </w:r>
  </w:p>
  <w:p w:rsidR="00FB75E1" w:rsidRDefault="00FB75E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8F0" w:rsidRDefault="007A48F0" w:rsidP="0023603C">
      <w:r>
        <w:separator/>
      </w:r>
    </w:p>
  </w:footnote>
  <w:footnote w:type="continuationSeparator" w:id="0">
    <w:p w:rsidR="007A48F0" w:rsidRDefault="007A48F0" w:rsidP="002360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4C6" w:rsidRDefault="00C924C6" w:rsidP="00C924C6">
    <w:pPr>
      <w:pStyle w:val="Nagwek"/>
      <w:rPr>
        <w:noProof/>
      </w:rPr>
    </w:pPr>
    <w:r>
      <w:rPr>
        <w:noProof/>
        <w:lang w:eastAsia="pl-PL"/>
      </w:rPr>
      <w:drawing>
        <wp:inline distT="0" distB="0" distL="0" distR="0">
          <wp:extent cx="5623560" cy="10515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23560" cy="1051560"/>
                  </a:xfrm>
                  <a:prstGeom prst="rect">
                    <a:avLst/>
                  </a:prstGeom>
                  <a:noFill/>
                  <a:ln>
                    <a:noFill/>
                  </a:ln>
                </pic:spPr>
              </pic:pic>
            </a:graphicData>
          </a:graphic>
        </wp:inline>
      </w:drawing>
    </w:r>
  </w:p>
  <w:p w:rsidR="00C924C6" w:rsidRDefault="00C924C6" w:rsidP="00C924C6">
    <w:pPr>
      <w:jc w:val="center"/>
      <w:rPr>
        <w:rFonts w:ascii="Cambria" w:hAnsi="Cambria"/>
        <w:b/>
        <w:bCs/>
        <w:i/>
        <w:color w:val="000000"/>
        <w:sz w:val="18"/>
        <w:szCs w:val="18"/>
      </w:rPr>
    </w:pPr>
    <w:r>
      <w:rPr>
        <w:rFonts w:ascii="Cambria" w:hAnsi="Cambria"/>
        <w:b/>
        <w:bCs/>
        <w:i/>
        <w:color w:val="000000"/>
        <w:sz w:val="18"/>
        <w:szCs w:val="18"/>
      </w:rPr>
      <w:t xml:space="preserve">Projekt pn.: „Modernizacja oświetlenia ulicznego w Gminie Zamość” </w:t>
    </w:r>
    <w:r>
      <w:rPr>
        <w:rFonts w:ascii="Cambria" w:hAnsi="Cambria"/>
        <w:bCs/>
        <w:color w:val="000000"/>
        <w:sz w:val="18"/>
        <w:szCs w:val="18"/>
      </w:rPr>
      <w:t xml:space="preserve">współfinansowany ze </w:t>
    </w:r>
    <w:r>
      <w:rPr>
        <w:rFonts w:ascii="Cambria" w:hAnsi="Cambria"/>
        <w:color w:val="000000"/>
        <w:sz w:val="18"/>
        <w:szCs w:val="18"/>
      </w:rPr>
      <w:t>ś</w:t>
    </w:r>
    <w:r>
      <w:rPr>
        <w:rFonts w:ascii="Cambria" w:hAnsi="Cambria"/>
        <w:bCs/>
        <w:color w:val="000000"/>
        <w:sz w:val="18"/>
        <w:szCs w:val="18"/>
      </w:rPr>
      <w:t>rodków Europejskiego Funduszu Rozwoju Regionalnego w ramach Regionalnego Programu Operacyjnego Województwa Lubelskiego na lata 2014-2020.</w:t>
    </w:r>
  </w:p>
  <w:p w:rsidR="00C924C6" w:rsidRDefault="00C924C6" w:rsidP="00C924C6">
    <w:pPr>
      <w:spacing w:line="276" w:lineRule="auto"/>
      <w:jc w:val="center"/>
      <w:rPr>
        <w:rFonts w:ascii="Cambria" w:hAnsi="Cambria"/>
        <w:bCs/>
        <w:color w:val="000000"/>
        <w:sz w:val="18"/>
        <w:szCs w:val="18"/>
      </w:rPr>
    </w:pPr>
  </w:p>
  <w:p w:rsidR="003D4711" w:rsidRPr="00C924C6" w:rsidRDefault="003D4711" w:rsidP="00C924C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34E1"/>
    <w:multiLevelType w:val="hybridMultilevel"/>
    <w:tmpl w:val="1ECAB52C"/>
    <w:lvl w:ilvl="0" w:tplc="04D01610">
      <w:start w:val="1"/>
      <w:numFmt w:val="upperLetter"/>
      <w:lvlText w:val="%1."/>
      <w:lvlJc w:val="left"/>
      <w:pPr>
        <w:ind w:left="720" w:hanging="360"/>
      </w:pPr>
      <w:rPr>
        <w:rFonts w:hint="default"/>
        <w:b/>
      </w:rPr>
    </w:lvl>
    <w:lvl w:ilvl="1" w:tplc="53CE5C4A">
      <w:start w:val="1"/>
      <w:numFmt w:val="decimal"/>
      <w:lvlText w:val="%2."/>
      <w:lvlJc w:val="left"/>
      <w:pPr>
        <w:ind w:left="1440" w:hanging="360"/>
      </w:pPr>
      <w:rPr>
        <w:rFonts w:hint="default"/>
        <w:b w:val="0"/>
        <w:color w:val="000000"/>
        <w:sz w:val="24"/>
        <w:szCs w:val="24"/>
      </w:rPr>
    </w:lvl>
    <w:lvl w:ilvl="2" w:tplc="552E1712">
      <w:start w:val="5"/>
      <w:numFmt w:val="bullet"/>
      <w:lvlText w:val=""/>
      <w:lvlJc w:val="left"/>
      <w:pPr>
        <w:ind w:left="2340" w:hanging="360"/>
      </w:pPr>
      <w:rPr>
        <w:rFonts w:ascii="Arial Unicode MS" w:eastAsia="Arial Unicode MS" w:hAnsi="Arial Unicode MS" w:cs="Arial Unicode MS" w:hint="eastAsi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DB5460"/>
    <w:multiLevelType w:val="hybridMultilevel"/>
    <w:tmpl w:val="FEE8CBFA"/>
    <w:lvl w:ilvl="0" w:tplc="AB428428">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F7E7C61"/>
    <w:multiLevelType w:val="hybridMultilevel"/>
    <w:tmpl w:val="C2605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0C4C4A"/>
    <w:multiLevelType w:val="hybridMultilevel"/>
    <w:tmpl w:val="041E4D7A"/>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
    <w:nsid w:val="20BD33E1"/>
    <w:multiLevelType w:val="multilevel"/>
    <w:tmpl w:val="7BACE436"/>
    <w:lvl w:ilvl="0">
      <w:start w:val="13"/>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54F0FCF"/>
    <w:multiLevelType w:val="hybridMultilevel"/>
    <w:tmpl w:val="2A5208EA"/>
    <w:lvl w:ilvl="0" w:tplc="560CA630">
      <w:start w:val="1"/>
      <w:numFmt w:val="decimal"/>
      <w:lvlText w:val="%1)"/>
      <w:lvlJc w:val="left"/>
      <w:pPr>
        <w:ind w:left="786" w:hanging="360"/>
      </w:pPr>
      <w:rPr>
        <w:rFonts w:cs="†¯øw≥¸"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28FA432A"/>
    <w:multiLevelType w:val="hybridMultilevel"/>
    <w:tmpl w:val="6BD2F28C"/>
    <w:lvl w:ilvl="0" w:tplc="3692022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29654622"/>
    <w:multiLevelType w:val="multilevel"/>
    <w:tmpl w:val="53BE392A"/>
    <w:lvl w:ilvl="0">
      <w:start w:val="14"/>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1344848"/>
    <w:multiLevelType w:val="multilevel"/>
    <w:tmpl w:val="DF0ECDC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A4237A3"/>
    <w:multiLevelType w:val="hybridMultilevel"/>
    <w:tmpl w:val="D5281C5E"/>
    <w:lvl w:ilvl="0" w:tplc="9C222D80">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35B16E3"/>
    <w:multiLevelType w:val="hybridMultilevel"/>
    <w:tmpl w:val="D9005E78"/>
    <w:lvl w:ilvl="0" w:tplc="0EDEAAE6">
      <w:start w:val="1"/>
      <w:numFmt w:val="decimal"/>
      <w:lvlText w:val="%1)"/>
      <w:lvlJc w:val="left"/>
      <w:pPr>
        <w:ind w:left="786" w:hanging="360"/>
      </w:pPr>
      <w:rPr>
        <w:rFonts w:cs="†¯øw≥¸"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68E02306"/>
    <w:multiLevelType w:val="hybridMultilevel"/>
    <w:tmpl w:val="C6820B0A"/>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2">
    <w:nsid w:val="73D33B26"/>
    <w:multiLevelType w:val="hybridMultilevel"/>
    <w:tmpl w:val="C6820B0A"/>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3">
    <w:nsid w:val="78117391"/>
    <w:multiLevelType w:val="multilevel"/>
    <w:tmpl w:val="3898AA9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1"/>
  </w:num>
  <w:num w:numId="3">
    <w:abstractNumId w:val="12"/>
  </w:num>
  <w:num w:numId="4">
    <w:abstractNumId w:val="10"/>
  </w:num>
  <w:num w:numId="5">
    <w:abstractNumId w:val="5"/>
  </w:num>
  <w:num w:numId="6">
    <w:abstractNumId w:val="3"/>
  </w:num>
  <w:num w:numId="7">
    <w:abstractNumId w:val="1"/>
  </w:num>
  <w:num w:numId="8">
    <w:abstractNumId w:val="13"/>
  </w:num>
  <w:num w:numId="9">
    <w:abstractNumId w:val="7"/>
  </w:num>
  <w:num w:numId="10">
    <w:abstractNumId w:val="8"/>
  </w:num>
  <w:num w:numId="11">
    <w:abstractNumId w:val="4"/>
  </w:num>
  <w:num w:numId="12">
    <w:abstractNumId w:val="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6"/>
  </w:num>
  <w:num w:numId="15">
    <w:abstractNumId w:val="2"/>
  </w:num>
  <w:num w:numId="16">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footnote w:id="-1"/>
    <w:footnote w:id="0"/>
  </w:footnotePr>
  <w:endnotePr>
    <w:endnote w:id="-1"/>
    <w:endnote w:id="0"/>
  </w:endnotePr>
  <w:compat/>
  <w:rsids>
    <w:rsidRoot w:val="00D00988"/>
    <w:rsid w:val="0000320E"/>
    <w:rsid w:val="00007B67"/>
    <w:rsid w:val="00012CB5"/>
    <w:rsid w:val="00022A6F"/>
    <w:rsid w:val="0002431C"/>
    <w:rsid w:val="00037805"/>
    <w:rsid w:val="00040704"/>
    <w:rsid w:val="0004182D"/>
    <w:rsid w:val="0005449B"/>
    <w:rsid w:val="00070681"/>
    <w:rsid w:val="00073F3D"/>
    <w:rsid w:val="0007601C"/>
    <w:rsid w:val="000840E5"/>
    <w:rsid w:val="000842EA"/>
    <w:rsid w:val="0008472A"/>
    <w:rsid w:val="00090B5B"/>
    <w:rsid w:val="00093BB6"/>
    <w:rsid w:val="00095A64"/>
    <w:rsid w:val="000A03E2"/>
    <w:rsid w:val="000A4A0C"/>
    <w:rsid w:val="000A4B25"/>
    <w:rsid w:val="000C0479"/>
    <w:rsid w:val="000C0AD0"/>
    <w:rsid w:val="000C2A90"/>
    <w:rsid w:val="000D45AF"/>
    <w:rsid w:val="000D56F4"/>
    <w:rsid w:val="000E3878"/>
    <w:rsid w:val="000E4E84"/>
    <w:rsid w:val="000E7110"/>
    <w:rsid w:val="000E7200"/>
    <w:rsid w:val="000E78DE"/>
    <w:rsid w:val="000F7423"/>
    <w:rsid w:val="00100016"/>
    <w:rsid w:val="0010721D"/>
    <w:rsid w:val="0010749C"/>
    <w:rsid w:val="0011442C"/>
    <w:rsid w:val="00121B55"/>
    <w:rsid w:val="00122FD3"/>
    <w:rsid w:val="00127366"/>
    <w:rsid w:val="0013638F"/>
    <w:rsid w:val="001465C0"/>
    <w:rsid w:val="00147537"/>
    <w:rsid w:val="001501E6"/>
    <w:rsid w:val="00161DA4"/>
    <w:rsid w:val="00164E22"/>
    <w:rsid w:val="00170180"/>
    <w:rsid w:val="0017348C"/>
    <w:rsid w:val="0019278C"/>
    <w:rsid w:val="00197985"/>
    <w:rsid w:val="001B000D"/>
    <w:rsid w:val="001B05F2"/>
    <w:rsid w:val="001B5DB7"/>
    <w:rsid w:val="001C4BB9"/>
    <w:rsid w:val="001D0BCD"/>
    <w:rsid w:val="001D3D2B"/>
    <w:rsid w:val="001E3E26"/>
    <w:rsid w:val="001F1EEE"/>
    <w:rsid w:val="001F7307"/>
    <w:rsid w:val="002003EE"/>
    <w:rsid w:val="00213B44"/>
    <w:rsid w:val="00217B1E"/>
    <w:rsid w:val="00235C71"/>
    <w:rsid w:val="0023603C"/>
    <w:rsid w:val="0025749B"/>
    <w:rsid w:val="002749CD"/>
    <w:rsid w:val="002821F2"/>
    <w:rsid w:val="00285ED7"/>
    <w:rsid w:val="00286C34"/>
    <w:rsid w:val="00294207"/>
    <w:rsid w:val="002B6A71"/>
    <w:rsid w:val="002B7BA6"/>
    <w:rsid w:val="002C4054"/>
    <w:rsid w:val="002F3E6B"/>
    <w:rsid w:val="0030137C"/>
    <w:rsid w:val="00307E51"/>
    <w:rsid w:val="00311117"/>
    <w:rsid w:val="0031439E"/>
    <w:rsid w:val="00316C6C"/>
    <w:rsid w:val="0032264D"/>
    <w:rsid w:val="00332BA4"/>
    <w:rsid w:val="00333F4A"/>
    <w:rsid w:val="00361B9D"/>
    <w:rsid w:val="00367359"/>
    <w:rsid w:val="003715CD"/>
    <w:rsid w:val="003747A2"/>
    <w:rsid w:val="00375162"/>
    <w:rsid w:val="00377E11"/>
    <w:rsid w:val="003828A2"/>
    <w:rsid w:val="00390C01"/>
    <w:rsid w:val="00395904"/>
    <w:rsid w:val="003B26EB"/>
    <w:rsid w:val="003B327B"/>
    <w:rsid w:val="003B36D7"/>
    <w:rsid w:val="003B50CD"/>
    <w:rsid w:val="003D4711"/>
    <w:rsid w:val="003E406D"/>
    <w:rsid w:val="003E462C"/>
    <w:rsid w:val="003E5D88"/>
    <w:rsid w:val="003F0B09"/>
    <w:rsid w:val="003F5806"/>
    <w:rsid w:val="003F6133"/>
    <w:rsid w:val="004063B7"/>
    <w:rsid w:val="00411EF9"/>
    <w:rsid w:val="0042199C"/>
    <w:rsid w:val="004265BF"/>
    <w:rsid w:val="00433110"/>
    <w:rsid w:val="00437DB7"/>
    <w:rsid w:val="00440E31"/>
    <w:rsid w:val="0044286A"/>
    <w:rsid w:val="00447F80"/>
    <w:rsid w:val="004501CA"/>
    <w:rsid w:val="00451ACD"/>
    <w:rsid w:val="00464D24"/>
    <w:rsid w:val="00474045"/>
    <w:rsid w:val="0047462C"/>
    <w:rsid w:val="00476A70"/>
    <w:rsid w:val="00481D57"/>
    <w:rsid w:val="00486D63"/>
    <w:rsid w:val="00490FFB"/>
    <w:rsid w:val="004B424C"/>
    <w:rsid w:val="004D426D"/>
    <w:rsid w:val="004E104D"/>
    <w:rsid w:val="004E1649"/>
    <w:rsid w:val="004E2084"/>
    <w:rsid w:val="004F6DFC"/>
    <w:rsid w:val="00507505"/>
    <w:rsid w:val="00514659"/>
    <w:rsid w:val="0051723F"/>
    <w:rsid w:val="005176A9"/>
    <w:rsid w:val="00520A6E"/>
    <w:rsid w:val="00524E86"/>
    <w:rsid w:val="005343EA"/>
    <w:rsid w:val="00534D96"/>
    <w:rsid w:val="00554176"/>
    <w:rsid w:val="005577F9"/>
    <w:rsid w:val="00563023"/>
    <w:rsid w:val="00564351"/>
    <w:rsid w:val="00570156"/>
    <w:rsid w:val="00572CB9"/>
    <w:rsid w:val="005743A7"/>
    <w:rsid w:val="00575B85"/>
    <w:rsid w:val="00580595"/>
    <w:rsid w:val="00587C21"/>
    <w:rsid w:val="005A4BB9"/>
    <w:rsid w:val="005C4FA9"/>
    <w:rsid w:val="005D5781"/>
    <w:rsid w:val="005D6CCB"/>
    <w:rsid w:val="005D6EE2"/>
    <w:rsid w:val="005D7504"/>
    <w:rsid w:val="005E5055"/>
    <w:rsid w:val="005F1A93"/>
    <w:rsid w:val="005F5012"/>
    <w:rsid w:val="00606EEF"/>
    <w:rsid w:val="006075EA"/>
    <w:rsid w:val="00615E23"/>
    <w:rsid w:val="00620DBC"/>
    <w:rsid w:val="0062561A"/>
    <w:rsid w:val="00627EBC"/>
    <w:rsid w:val="0063160A"/>
    <w:rsid w:val="00641682"/>
    <w:rsid w:val="0065266F"/>
    <w:rsid w:val="00667283"/>
    <w:rsid w:val="006718DC"/>
    <w:rsid w:val="00676FD4"/>
    <w:rsid w:val="00684B0E"/>
    <w:rsid w:val="00685872"/>
    <w:rsid w:val="00687EA3"/>
    <w:rsid w:val="00690860"/>
    <w:rsid w:val="00693146"/>
    <w:rsid w:val="006A3CC5"/>
    <w:rsid w:val="006A5B44"/>
    <w:rsid w:val="006A6C3C"/>
    <w:rsid w:val="006B187A"/>
    <w:rsid w:val="006B2729"/>
    <w:rsid w:val="006B28C7"/>
    <w:rsid w:val="006B5313"/>
    <w:rsid w:val="006C2058"/>
    <w:rsid w:val="006D2480"/>
    <w:rsid w:val="006D75BE"/>
    <w:rsid w:val="006E4E2F"/>
    <w:rsid w:val="006F2051"/>
    <w:rsid w:val="007123A3"/>
    <w:rsid w:val="00712875"/>
    <w:rsid w:val="00726A70"/>
    <w:rsid w:val="00731E78"/>
    <w:rsid w:val="007405FB"/>
    <w:rsid w:val="0075259D"/>
    <w:rsid w:val="00767D20"/>
    <w:rsid w:val="0077434B"/>
    <w:rsid w:val="00774B48"/>
    <w:rsid w:val="007833B0"/>
    <w:rsid w:val="007836D4"/>
    <w:rsid w:val="00797599"/>
    <w:rsid w:val="007A4045"/>
    <w:rsid w:val="007A48F0"/>
    <w:rsid w:val="007B046C"/>
    <w:rsid w:val="007B2BF9"/>
    <w:rsid w:val="007C0A32"/>
    <w:rsid w:val="007C7629"/>
    <w:rsid w:val="007E6012"/>
    <w:rsid w:val="007E7EAE"/>
    <w:rsid w:val="008040C5"/>
    <w:rsid w:val="008048E8"/>
    <w:rsid w:val="00827F43"/>
    <w:rsid w:val="00854226"/>
    <w:rsid w:val="00857729"/>
    <w:rsid w:val="00863C0E"/>
    <w:rsid w:val="00863D88"/>
    <w:rsid w:val="00871145"/>
    <w:rsid w:val="008729E4"/>
    <w:rsid w:val="00886E9E"/>
    <w:rsid w:val="00887DB8"/>
    <w:rsid w:val="008A5BEC"/>
    <w:rsid w:val="008A7943"/>
    <w:rsid w:val="008B5338"/>
    <w:rsid w:val="008D64EC"/>
    <w:rsid w:val="008D6754"/>
    <w:rsid w:val="008E400B"/>
    <w:rsid w:val="008E7958"/>
    <w:rsid w:val="008E7EDC"/>
    <w:rsid w:val="008F64A1"/>
    <w:rsid w:val="009026F9"/>
    <w:rsid w:val="00902A79"/>
    <w:rsid w:val="00907FF3"/>
    <w:rsid w:val="0093003D"/>
    <w:rsid w:val="009309FA"/>
    <w:rsid w:val="009322B5"/>
    <w:rsid w:val="00935292"/>
    <w:rsid w:val="00940241"/>
    <w:rsid w:val="00944F55"/>
    <w:rsid w:val="0094533C"/>
    <w:rsid w:val="009521F2"/>
    <w:rsid w:val="00963617"/>
    <w:rsid w:val="00963777"/>
    <w:rsid w:val="00975479"/>
    <w:rsid w:val="00995B14"/>
    <w:rsid w:val="009A3695"/>
    <w:rsid w:val="009A59D9"/>
    <w:rsid w:val="009A65EA"/>
    <w:rsid w:val="009C37D0"/>
    <w:rsid w:val="009D4722"/>
    <w:rsid w:val="009F032E"/>
    <w:rsid w:val="009F522F"/>
    <w:rsid w:val="009F625B"/>
    <w:rsid w:val="009F6C36"/>
    <w:rsid w:val="00A06492"/>
    <w:rsid w:val="00A308B7"/>
    <w:rsid w:val="00A563E2"/>
    <w:rsid w:val="00A61685"/>
    <w:rsid w:val="00A6630C"/>
    <w:rsid w:val="00A67EE1"/>
    <w:rsid w:val="00A77BAF"/>
    <w:rsid w:val="00A937B2"/>
    <w:rsid w:val="00A96F5E"/>
    <w:rsid w:val="00AB113D"/>
    <w:rsid w:val="00AB1295"/>
    <w:rsid w:val="00AC3751"/>
    <w:rsid w:val="00AC5AE7"/>
    <w:rsid w:val="00AD0168"/>
    <w:rsid w:val="00AD0351"/>
    <w:rsid w:val="00AD0D86"/>
    <w:rsid w:val="00AD535E"/>
    <w:rsid w:val="00AE2F25"/>
    <w:rsid w:val="00B044BA"/>
    <w:rsid w:val="00B0738B"/>
    <w:rsid w:val="00B12A01"/>
    <w:rsid w:val="00B202AB"/>
    <w:rsid w:val="00B32090"/>
    <w:rsid w:val="00B341F0"/>
    <w:rsid w:val="00B35A8A"/>
    <w:rsid w:val="00B44755"/>
    <w:rsid w:val="00B45EB8"/>
    <w:rsid w:val="00B62F13"/>
    <w:rsid w:val="00B80264"/>
    <w:rsid w:val="00B84D0A"/>
    <w:rsid w:val="00B91D7F"/>
    <w:rsid w:val="00B93599"/>
    <w:rsid w:val="00B96E22"/>
    <w:rsid w:val="00BB0D43"/>
    <w:rsid w:val="00BB6987"/>
    <w:rsid w:val="00BC19DA"/>
    <w:rsid w:val="00BC40F8"/>
    <w:rsid w:val="00BC6784"/>
    <w:rsid w:val="00BD44F6"/>
    <w:rsid w:val="00BD520D"/>
    <w:rsid w:val="00BD78E4"/>
    <w:rsid w:val="00BE1516"/>
    <w:rsid w:val="00BE6B3C"/>
    <w:rsid w:val="00BF1D92"/>
    <w:rsid w:val="00BF3159"/>
    <w:rsid w:val="00BF617A"/>
    <w:rsid w:val="00C240BF"/>
    <w:rsid w:val="00C33953"/>
    <w:rsid w:val="00C35809"/>
    <w:rsid w:val="00C36C90"/>
    <w:rsid w:val="00C37ACD"/>
    <w:rsid w:val="00C40F22"/>
    <w:rsid w:val="00C47D2F"/>
    <w:rsid w:val="00C53FBC"/>
    <w:rsid w:val="00C57A89"/>
    <w:rsid w:val="00C61585"/>
    <w:rsid w:val="00C638EB"/>
    <w:rsid w:val="00C770A1"/>
    <w:rsid w:val="00C82CE2"/>
    <w:rsid w:val="00C924C6"/>
    <w:rsid w:val="00C92D6E"/>
    <w:rsid w:val="00CA15F8"/>
    <w:rsid w:val="00CA408E"/>
    <w:rsid w:val="00CB0DA8"/>
    <w:rsid w:val="00CB4C8F"/>
    <w:rsid w:val="00CC288C"/>
    <w:rsid w:val="00CC33A1"/>
    <w:rsid w:val="00CD450B"/>
    <w:rsid w:val="00CD4E77"/>
    <w:rsid w:val="00CE3EF5"/>
    <w:rsid w:val="00CE44B3"/>
    <w:rsid w:val="00CE5472"/>
    <w:rsid w:val="00CE6DB4"/>
    <w:rsid w:val="00CE7A4F"/>
    <w:rsid w:val="00CF1F2B"/>
    <w:rsid w:val="00D00988"/>
    <w:rsid w:val="00D20445"/>
    <w:rsid w:val="00D3137B"/>
    <w:rsid w:val="00D50169"/>
    <w:rsid w:val="00D540E7"/>
    <w:rsid w:val="00D64D5A"/>
    <w:rsid w:val="00D74C6E"/>
    <w:rsid w:val="00D81676"/>
    <w:rsid w:val="00D9134B"/>
    <w:rsid w:val="00DA6343"/>
    <w:rsid w:val="00DB0EFB"/>
    <w:rsid w:val="00DB0FD6"/>
    <w:rsid w:val="00DB4F81"/>
    <w:rsid w:val="00DC4467"/>
    <w:rsid w:val="00DD75BD"/>
    <w:rsid w:val="00DE3908"/>
    <w:rsid w:val="00DE4EDA"/>
    <w:rsid w:val="00DF3C57"/>
    <w:rsid w:val="00E02F91"/>
    <w:rsid w:val="00E1054F"/>
    <w:rsid w:val="00E1703A"/>
    <w:rsid w:val="00E21D5A"/>
    <w:rsid w:val="00E2354A"/>
    <w:rsid w:val="00E247F2"/>
    <w:rsid w:val="00E2740A"/>
    <w:rsid w:val="00E32858"/>
    <w:rsid w:val="00E33072"/>
    <w:rsid w:val="00E4079A"/>
    <w:rsid w:val="00E40E5F"/>
    <w:rsid w:val="00E54AED"/>
    <w:rsid w:val="00E56A4E"/>
    <w:rsid w:val="00E7572F"/>
    <w:rsid w:val="00E842ED"/>
    <w:rsid w:val="00E86C99"/>
    <w:rsid w:val="00EB01B7"/>
    <w:rsid w:val="00EB3967"/>
    <w:rsid w:val="00EC69DC"/>
    <w:rsid w:val="00ED2F7F"/>
    <w:rsid w:val="00ED3787"/>
    <w:rsid w:val="00ED4668"/>
    <w:rsid w:val="00EE0F8D"/>
    <w:rsid w:val="00EF3B32"/>
    <w:rsid w:val="00EF76ED"/>
    <w:rsid w:val="00F05C7D"/>
    <w:rsid w:val="00F112CF"/>
    <w:rsid w:val="00F12C2F"/>
    <w:rsid w:val="00F15BCE"/>
    <w:rsid w:val="00F15D20"/>
    <w:rsid w:val="00F17A6A"/>
    <w:rsid w:val="00F17FFB"/>
    <w:rsid w:val="00F20CE5"/>
    <w:rsid w:val="00F27B2B"/>
    <w:rsid w:val="00F34E5C"/>
    <w:rsid w:val="00F361F1"/>
    <w:rsid w:val="00F36264"/>
    <w:rsid w:val="00F510A6"/>
    <w:rsid w:val="00F529E6"/>
    <w:rsid w:val="00F73B42"/>
    <w:rsid w:val="00F75A1C"/>
    <w:rsid w:val="00F85CAF"/>
    <w:rsid w:val="00F93DCE"/>
    <w:rsid w:val="00F963FB"/>
    <w:rsid w:val="00F97983"/>
    <w:rsid w:val="00FB57C0"/>
    <w:rsid w:val="00FB75E1"/>
    <w:rsid w:val="00FC1BE7"/>
    <w:rsid w:val="00FC3B0D"/>
    <w:rsid w:val="00FC5A59"/>
    <w:rsid w:val="00FC6929"/>
    <w:rsid w:val="00FE13E4"/>
    <w:rsid w:val="00FE2FA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0988"/>
    <w:pPr>
      <w:spacing w:after="0" w:line="240" w:lineRule="auto"/>
    </w:pPr>
  </w:style>
  <w:style w:type="paragraph" w:styleId="Nagwek1">
    <w:name w:val="heading 1"/>
    <w:basedOn w:val="Normalny"/>
    <w:next w:val="Normalny"/>
    <w:link w:val="Nagwek1Znak"/>
    <w:uiPriority w:val="9"/>
    <w:qFormat/>
    <w:rsid w:val="00AE2F25"/>
    <w:pPr>
      <w:keepNext/>
      <w:keepLines/>
      <w:widowControl w:val="0"/>
      <w:autoSpaceDE w:val="0"/>
      <w:autoSpaceDN w:val="0"/>
      <w:adjustRightInd w:val="0"/>
      <w:spacing w:before="480"/>
      <w:outlineLvl w:val="0"/>
    </w:pPr>
    <w:rPr>
      <w:rFonts w:asciiTheme="majorHAnsi" w:eastAsiaTheme="majorEastAsia" w:hAnsiTheme="majorHAnsi" w:cstheme="majorBidi"/>
      <w:b/>
      <w:bCs/>
      <w:color w:val="2F5496" w:themeColor="accent1" w:themeShade="BF"/>
      <w:sz w:val="28"/>
      <w:szCs w:val="28"/>
      <w:lang w:eastAsia="pl-PL"/>
    </w:rPr>
  </w:style>
  <w:style w:type="paragraph" w:styleId="Nagwek3">
    <w:name w:val="heading 3"/>
    <w:basedOn w:val="Normalny"/>
    <w:next w:val="Normalny"/>
    <w:link w:val="Nagwek3Znak"/>
    <w:uiPriority w:val="99"/>
    <w:qFormat/>
    <w:rsid w:val="00285ED7"/>
    <w:pPr>
      <w:keepNext/>
      <w:keepLines/>
      <w:spacing w:before="200"/>
      <w:outlineLvl w:val="2"/>
    </w:pPr>
    <w:rPr>
      <w:rFonts w:ascii="Cambria" w:eastAsia="Calibri" w:hAnsi="Cambria" w:cs="Times New Roman"/>
      <w:b/>
      <w:bCs/>
      <w:color w:val="4F81BD"/>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gmail-im">
    <w:name w:val="gmail-im"/>
    <w:basedOn w:val="Domylnaczcionkaakapitu"/>
    <w:rsid w:val="00575B85"/>
  </w:style>
  <w:style w:type="paragraph" w:styleId="Akapitzlist">
    <w:name w:val="List Paragraph"/>
    <w:aliases w:val="Numerowanie,Akapit z listą BS,L1,Akapit z listą5,T_SZ_List Paragraph,normalny tekst,Kolorowa lista — akcent 11,CW_Lista,Colorful List Accent 1,List Paragraph,Akapit z listą4,Akapit z listą1,Średnia siatka 1 — akcent 21,sw tekst,Punktor"/>
    <w:basedOn w:val="Normalny"/>
    <w:link w:val="AkapitzlistZnak"/>
    <w:uiPriority w:val="99"/>
    <w:qFormat/>
    <w:rsid w:val="00BE1516"/>
    <w:pPr>
      <w:ind w:left="720"/>
    </w:pPr>
    <w:rPr>
      <w:rFonts w:ascii="Calibri" w:eastAsia="Calibri" w:hAnsi="Calibri" w:cs="Times New Roman"/>
      <w:sz w:val="24"/>
      <w:szCs w:val="24"/>
      <w:lang w:eastAsia="pl-PL"/>
    </w:rPr>
  </w:style>
  <w:style w:type="character" w:customStyle="1" w:styleId="AkapitzlistZnak">
    <w:name w:val="Akapit z listą Znak"/>
    <w:aliases w:val="Numerowanie Znak,Akapit z listą BS Znak,L1 Znak,Akapit z listą5 Znak,T_SZ_List Paragraph Znak,normalny tekst Znak,Kolorowa lista — akcent 11 Znak,CW_Lista Znak,Colorful List Accent 1 Znak,List Paragraph Znak,Akapit z listą4 Znak"/>
    <w:link w:val="Akapitzlist"/>
    <w:uiPriority w:val="99"/>
    <w:qFormat/>
    <w:locked/>
    <w:rsid w:val="00BE1516"/>
    <w:rPr>
      <w:rFonts w:ascii="Calibri" w:eastAsia="Calibri" w:hAnsi="Calibri" w:cs="Times New Roman"/>
      <w:sz w:val="24"/>
      <w:szCs w:val="24"/>
      <w:lang w:eastAsia="pl-PL"/>
    </w:rPr>
  </w:style>
  <w:style w:type="paragraph" w:customStyle="1" w:styleId="tytul">
    <w:name w:val="tytul"/>
    <w:basedOn w:val="Normalny"/>
    <w:rsid w:val="00BE1516"/>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9"/>
    <w:rsid w:val="00285ED7"/>
    <w:rPr>
      <w:rFonts w:ascii="Cambria" w:eastAsia="Calibri" w:hAnsi="Cambria" w:cs="Times New Roman"/>
      <w:b/>
      <w:bCs/>
      <w:color w:val="4F81BD"/>
      <w:sz w:val="24"/>
      <w:szCs w:val="24"/>
      <w:lang w:eastAsia="pl-PL"/>
    </w:rPr>
  </w:style>
  <w:style w:type="character" w:customStyle="1" w:styleId="Teksttreci8">
    <w:name w:val="Tekst treści (8)_"/>
    <w:basedOn w:val="Domylnaczcionkaakapitu"/>
    <w:link w:val="Teksttreci80"/>
    <w:rsid w:val="00F15BCE"/>
    <w:rPr>
      <w:rFonts w:ascii="Arial" w:eastAsia="Arial" w:hAnsi="Arial" w:cs="Arial"/>
      <w:b/>
      <w:bCs/>
      <w:spacing w:val="6"/>
      <w:sz w:val="17"/>
      <w:szCs w:val="17"/>
      <w:shd w:val="clear" w:color="auto" w:fill="FFFFFF"/>
    </w:rPr>
  </w:style>
  <w:style w:type="paragraph" w:customStyle="1" w:styleId="Teksttreci80">
    <w:name w:val="Tekst treści (8)"/>
    <w:basedOn w:val="Normalny"/>
    <w:link w:val="Teksttreci8"/>
    <w:rsid w:val="00F15BCE"/>
    <w:pPr>
      <w:widowControl w:val="0"/>
      <w:shd w:val="clear" w:color="auto" w:fill="FFFFFF"/>
      <w:spacing w:after="540" w:line="298" w:lineRule="exact"/>
    </w:pPr>
    <w:rPr>
      <w:rFonts w:ascii="Arial" w:eastAsia="Arial" w:hAnsi="Arial" w:cs="Arial"/>
      <w:b/>
      <w:bCs/>
      <w:spacing w:val="6"/>
      <w:sz w:val="17"/>
      <w:szCs w:val="17"/>
    </w:rPr>
  </w:style>
  <w:style w:type="character" w:customStyle="1" w:styleId="Nagwek6">
    <w:name w:val="Nagłówek #6_"/>
    <w:basedOn w:val="Domylnaczcionkaakapitu"/>
    <w:link w:val="Nagwek60"/>
    <w:rsid w:val="00F15BCE"/>
    <w:rPr>
      <w:rFonts w:ascii="Arial" w:eastAsia="Arial" w:hAnsi="Arial" w:cs="Arial"/>
      <w:b/>
      <w:bCs/>
      <w:spacing w:val="6"/>
      <w:sz w:val="17"/>
      <w:szCs w:val="17"/>
      <w:shd w:val="clear" w:color="auto" w:fill="FFFFFF"/>
    </w:rPr>
  </w:style>
  <w:style w:type="paragraph" w:customStyle="1" w:styleId="Nagwek60">
    <w:name w:val="Nagłówek #6"/>
    <w:basedOn w:val="Normalny"/>
    <w:link w:val="Nagwek6"/>
    <w:rsid w:val="00F15BCE"/>
    <w:pPr>
      <w:widowControl w:val="0"/>
      <w:shd w:val="clear" w:color="auto" w:fill="FFFFFF"/>
      <w:spacing w:before="240" w:line="298" w:lineRule="exact"/>
      <w:jc w:val="both"/>
      <w:outlineLvl w:val="5"/>
    </w:pPr>
    <w:rPr>
      <w:rFonts w:ascii="Arial" w:eastAsia="Arial" w:hAnsi="Arial" w:cs="Arial"/>
      <w:b/>
      <w:bCs/>
      <w:spacing w:val="6"/>
      <w:sz w:val="17"/>
      <w:szCs w:val="17"/>
    </w:rPr>
  </w:style>
  <w:style w:type="table" w:customStyle="1" w:styleId="Tabelasiatki1jasnaakcent11">
    <w:name w:val="Tabela siatki 1 — jasna — akcent 11"/>
    <w:basedOn w:val="Standardowy"/>
    <w:uiPriority w:val="46"/>
    <w:rsid w:val="00F15BCE"/>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nyWeb">
    <w:name w:val="Normal (Web)"/>
    <w:basedOn w:val="Normalny"/>
    <w:uiPriority w:val="99"/>
    <w:semiHidden/>
    <w:unhideWhenUsed/>
    <w:rsid w:val="00F15BCE"/>
    <w:rPr>
      <w:rFonts w:ascii="Times New Roman" w:hAnsi="Times New Roman" w:cs="Times New Roman"/>
      <w:sz w:val="24"/>
      <w:szCs w:val="24"/>
      <w:lang w:eastAsia="pl-PL"/>
    </w:rPr>
  </w:style>
  <w:style w:type="paragraph" w:customStyle="1" w:styleId="Default">
    <w:name w:val="Default"/>
    <w:rsid w:val="00F15BC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ksttreci">
    <w:name w:val="Tekst treści_"/>
    <w:basedOn w:val="Domylnaczcionkaakapitu"/>
    <w:link w:val="Teksttreci0"/>
    <w:rsid w:val="00F15BCE"/>
    <w:rPr>
      <w:rFonts w:ascii="Arial" w:eastAsia="Arial" w:hAnsi="Arial" w:cs="Arial"/>
      <w:spacing w:val="-1"/>
      <w:sz w:val="18"/>
      <w:szCs w:val="18"/>
      <w:shd w:val="clear" w:color="auto" w:fill="FFFFFF"/>
    </w:rPr>
  </w:style>
  <w:style w:type="paragraph" w:customStyle="1" w:styleId="Teksttreci0">
    <w:name w:val="Tekst treści"/>
    <w:basedOn w:val="Normalny"/>
    <w:link w:val="Teksttreci"/>
    <w:rsid w:val="00F15BCE"/>
    <w:pPr>
      <w:widowControl w:val="0"/>
      <w:shd w:val="clear" w:color="auto" w:fill="FFFFFF"/>
      <w:spacing w:after="240" w:line="274" w:lineRule="exact"/>
      <w:ind w:hanging="980"/>
      <w:jc w:val="right"/>
    </w:pPr>
    <w:rPr>
      <w:rFonts w:ascii="Arial" w:eastAsia="Arial" w:hAnsi="Arial" w:cs="Arial"/>
      <w:spacing w:val="-1"/>
      <w:sz w:val="18"/>
      <w:szCs w:val="18"/>
    </w:rPr>
  </w:style>
  <w:style w:type="character" w:customStyle="1" w:styleId="Teksttreci7">
    <w:name w:val="Tekst treści (7)_"/>
    <w:basedOn w:val="Domylnaczcionkaakapitu"/>
    <w:link w:val="Teksttreci70"/>
    <w:rsid w:val="003E5D88"/>
    <w:rPr>
      <w:rFonts w:ascii="Arial" w:eastAsia="Arial" w:hAnsi="Arial" w:cs="Arial"/>
      <w:spacing w:val="4"/>
      <w:sz w:val="17"/>
      <w:szCs w:val="17"/>
      <w:shd w:val="clear" w:color="auto" w:fill="FFFFFF"/>
    </w:rPr>
  </w:style>
  <w:style w:type="paragraph" w:customStyle="1" w:styleId="Teksttreci70">
    <w:name w:val="Tekst treści (7)"/>
    <w:basedOn w:val="Normalny"/>
    <w:link w:val="Teksttreci7"/>
    <w:rsid w:val="003E5D88"/>
    <w:pPr>
      <w:widowControl w:val="0"/>
      <w:shd w:val="clear" w:color="auto" w:fill="FFFFFF"/>
      <w:spacing w:before="360" w:after="360" w:line="0" w:lineRule="atLeast"/>
      <w:ind w:hanging="1460"/>
    </w:pPr>
    <w:rPr>
      <w:rFonts w:ascii="Arial" w:eastAsia="Arial" w:hAnsi="Arial" w:cs="Arial"/>
      <w:spacing w:val="4"/>
      <w:sz w:val="17"/>
      <w:szCs w:val="17"/>
    </w:rPr>
  </w:style>
  <w:style w:type="character" w:customStyle="1" w:styleId="Teksttreci3">
    <w:name w:val="Tekst treści (3)_"/>
    <w:basedOn w:val="Domylnaczcionkaakapitu"/>
    <w:link w:val="Teksttreci30"/>
    <w:rsid w:val="008E400B"/>
    <w:rPr>
      <w:rFonts w:ascii="Calibri" w:eastAsia="Calibri" w:hAnsi="Calibri" w:cs="Calibri"/>
      <w:i/>
      <w:iCs/>
      <w:spacing w:val="-1"/>
      <w:sz w:val="20"/>
      <w:szCs w:val="20"/>
      <w:shd w:val="clear" w:color="auto" w:fill="FFFFFF"/>
    </w:rPr>
  </w:style>
  <w:style w:type="character" w:customStyle="1" w:styleId="Teksttreci4">
    <w:name w:val="Tekst treści (4)_"/>
    <w:basedOn w:val="Domylnaczcionkaakapitu"/>
    <w:rsid w:val="008E400B"/>
    <w:rPr>
      <w:rFonts w:ascii="Calibri" w:eastAsia="Calibri" w:hAnsi="Calibri" w:cs="Calibri"/>
      <w:b/>
      <w:bCs/>
      <w:i w:val="0"/>
      <w:iCs w:val="0"/>
      <w:smallCaps w:val="0"/>
      <w:strike w:val="0"/>
      <w:spacing w:val="2"/>
      <w:sz w:val="20"/>
      <w:szCs w:val="20"/>
      <w:u w:val="none"/>
    </w:rPr>
  </w:style>
  <w:style w:type="character" w:customStyle="1" w:styleId="Teksttreci40">
    <w:name w:val="Tekst treści (4)"/>
    <w:basedOn w:val="Teksttreci4"/>
    <w:rsid w:val="008E400B"/>
    <w:rPr>
      <w:rFonts w:ascii="Calibri" w:eastAsia="Calibri" w:hAnsi="Calibri" w:cs="Calibri"/>
      <w:b/>
      <w:bCs/>
      <w:i w:val="0"/>
      <w:iCs w:val="0"/>
      <w:smallCaps w:val="0"/>
      <w:strike w:val="0"/>
      <w:color w:val="000000"/>
      <w:spacing w:val="2"/>
      <w:w w:val="100"/>
      <w:position w:val="0"/>
      <w:sz w:val="20"/>
      <w:szCs w:val="20"/>
      <w:u w:val="single"/>
      <w:lang w:val="pl-PL"/>
    </w:rPr>
  </w:style>
  <w:style w:type="paragraph" w:customStyle="1" w:styleId="Teksttreci30">
    <w:name w:val="Tekst treści (3)"/>
    <w:basedOn w:val="Normalny"/>
    <w:link w:val="Teksttreci3"/>
    <w:rsid w:val="008E400B"/>
    <w:pPr>
      <w:widowControl w:val="0"/>
      <w:shd w:val="clear" w:color="auto" w:fill="FFFFFF"/>
      <w:spacing w:before="240" w:after="240" w:line="269" w:lineRule="exact"/>
      <w:jc w:val="both"/>
    </w:pPr>
    <w:rPr>
      <w:rFonts w:ascii="Calibri" w:eastAsia="Calibri" w:hAnsi="Calibri" w:cs="Calibri"/>
      <w:i/>
      <w:iCs/>
      <w:spacing w:val="-1"/>
      <w:sz w:val="20"/>
      <w:szCs w:val="20"/>
    </w:rPr>
  </w:style>
  <w:style w:type="character" w:customStyle="1" w:styleId="Teksttreci3BezkursywyOdstpy0pt">
    <w:name w:val="Tekst treści (3) + Bez kursywy;Odstępy 0 pt"/>
    <w:basedOn w:val="Teksttreci3"/>
    <w:rsid w:val="008E400B"/>
    <w:rPr>
      <w:rFonts w:ascii="Calibri" w:eastAsia="Calibri" w:hAnsi="Calibri" w:cs="Calibri"/>
      <w:b w:val="0"/>
      <w:bCs w:val="0"/>
      <w:i/>
      <w:iCs/>
      <w:smallCaps w:val="0"/>
      <w:strike w:val="0"/>
      <w:color w:val="000000"/>
      <w:spacing w:val="3"/>
      <w:w w:val="100"/>
      <w:position w:val="0"/>
      <w:sz w:val="20"/>
      <w:szCs w:val="20"/>
      <w:u w:val="none"/>
      <w:shd w:val="clear" w:color="auto" w:fill="FFFFFF"/>
      <w:lang w:val="pl-PL"/>
    </w:rPr>
  </w:style>
  <w:style w:type="character" w:customStyle="1" w:styleId="Nagwek10">
    <w:name w:val="Nagłówek #1_"/>
    <w:basedOn w:val="Domylnaczcionkaakapitu"/>
    <w:rsid w:val="008E400B"/>
    <w:rPr>
      <w:rFonts w:ascii="Calibri" w:eastAsia="Calibri" w:hAnsi="Calibri" w:cs="Calibri"/>
      <w:b/>
      <w:bCs/>
      <w:i w:val="0"/>
      <w:iCs w:val="0"/>
      <w:smallCaps w:val="0"/>
      <w:strike w:val="0"/>
      <w:spacing w:val="2"/>
      <w:sz w:val="20"/>
      <w:szCs w:val="20"/>
      <w:u w:val="none"/>
    </w:rPr>
  </w:style>
  <w:style w:type="character" w:customStyle="1" w:styleId="Nagwek11">
    <w:name w:val="Nagłówek #1"/>
    <w:basedOn w:val="Nagwek10"/>
    <w:rsid w:val="008E400B"/>
    <w:rPr>
      <w:rFonts w:ascii="Calibri" w:eastAsia="Calibri" w:hAnsi="Calibri" w:cs="Calibri"/>
      <w:b/>
      <w:bCs/>
      <w:i w:val="0"/>
      <w:iCs w:val="0"/>
      <w:smallCaps w:val="0"/>
      <w:strike w:val="0"/>
      <w:color w:val="000000"/>
      <w:spacing w:val="2"/>
      <w:w w:val="100"/>
      <w:position w:val="0"/>
      <w:sz w:val="20"/>
      <w:szCs w:val="20"/>
      <w:u w:val="single"/>
      <w:lang w:val="pl-PL"/>
    </w:rPr>
  </w:style>
  <w:style w:type="character" w:customStyle="1" w:styleId="Teksttreci2">
    <w:name w:val="Tekst treści (2)_"/>
    <w:basedOn w:val="Domylnaczcionkaakapitu"/>
    <w:link w:val="Teksttreci20"/>
    <w:rsid w:val="0008472A"/>
    <w:rPr>
      <w:rFonts w:ascii="Times New Roman" w:eastAsia="Times New Roman" w:hAnsi="Times New Roman" w:cs="Times New Roman"/>
      <w:spacing w:val="1"/>
      <w:sz w:val="19"/>
      <w:szCs w:val="19"/>
      <w:shd w:val="clear" w:color="auto" w:fill="FFFFFF"/>
    </w:rPr>
  </w:style>
  <w:style w:type="paragraph" w:customStyle="1" w:styleId="Teksttreci20">
    <w:name w:val="Tekst treści (2)"/>
    <w:basedOn w:val="Normalny"/>
    <w:link w:val="Teksttreci2"/>
    <w:rsid w:val="0008472A"/>
    <w:pPr>
      <w:widowControl w:val="0"/>
      <w:shd w:val="clear" w:color="auto" w:fill="FFFFFF"/>
      <w:spacing w:before="240" w:after="540" w:line="0" w:lineRule="atLeast"/>
      <w:jc w:val="right"/>
    </w:pPr>
    <w:rPr>
      <w:rFonts w:ascii="Times New Roman" w:eastAsia="Times New Roman" w:hAnsi="Times New Roman" w:cs="Times New Roman"/>
      <w:spacing w:val="1"/>
      <w:sz w:val="19"/>
      <w:szCs w:val="19"/>
    </w:rPr>
  </w:style>
  <w:style w:type="character" w:customStyle="1" w:styleId="Nagwek30">
    <w:name w:val="Nagłówek #3"/>
    <w:basedOn w:val="Domylnaczcionkaakapitu"/>
    <w:rsid w:val="0008472A"/>
    <w:rPr>
      <w:rFonts w:ascii="Times New Roman" w:eastAsia="Times New Roman" w:hAnsi="Times New Roman" w:cs="Times New Roman"/>
      <w:b/>
      <w:bCs/>
      <w:i w:val="0"/>
      <w:iCs w:val="0"/>
      <w:smallCaps w:val="0"/>
      <w:strike w:val="0"/>
      <w:color w:val="000000"/>
      <w:spacing w:val="0"/>
      <w:w w:val="100"/>
      <w:position w:val="0"/>
      <w:sz w:val="19"/>
      <w:szCs w:val="19"/>
      <w:u w:val="single"/>
      <w:lang w:val="pl-PL"/>
    </w:rPr>
  </w:style>
  <w:style w:type="character" w:styleId="Odwoaniedokomentarza">
    <w:name w:val="annotation reference"/>
    <w:basedOn w:val="Domylnaczcionkaakapitu"/>
    <w:uiPriority w:val="99"/>
    <w:unhideWhenUsed/>
    <w:qFormat/>
    <w:rsid w:val="00B044BA"/>
    <w:rPr>
      <w:sz w:val="16"/>
      <w:szCs w:val="16"/>
    </w:rPr>
  </w:style>
  <w:style w:type="paragraph" w:styleId="Tekstkomentarza">
    <w:name w:val="annotation text"/>
    <w:basedOn w:val="Normalny"/>
    <w:link w:val="TekstkomentarzaZnak"/>
    <w:uiPriority w:val="99"/>
    <w:unhideWhenUsed/>
    <w:qFormat/>
    <w:rsid w:val="00B044BA"/>
    <w:rPr>
      <w:sz w:val="20"/>
      <w:szCs w:val="20"/>
    </w:rPr>
  </w:style>
  <w:style w:type="character" w:customStyle="1" w:styleId="TekstkomentarzaZnak">
    <w:name w:val="Tekst komentarza Znak"/>
    <w:basedOn w:val="Domylnaczcionkaakapitu"/>
    <w:link w:val="Tekstkomentarza"/>
    <w:uiPriority w:val="99"/>
    <w:qFormat/>
    <w:rsid w:val="00B044BA"/>
    <w:rPr>
      <w:sz w:val="20"/>
      <w:szCs w:val="20"/>
    </w:rPr>
  </w:style>
  <w:style w:type="paragraph" w:styleId="Tematkomentarza">
    <w:name w:val="annotation subject"/>
    <w:basedOn w:val="Tekstkomentarza"/>
    <w:next w:val="Tekstkomentarza"/>
    <w:link w:val="TematkomentarzaZnak"/>
    <w:uiPriority w:val="99"/>
    <w:semiHidden/>
    <w:unhideWhenUsed/>
    <w:rsid w:val="00B044BA"/>
    <w:rPr>
      <w:b/>
      <w:bCs/>
    </w:rPr>
  </w:style>
  <w:style w:type="character" w:customStyle="1" w:styleId="TematkomentarzaZnak">
    <w:name w:val="Temat komentarza Znak"/>
    <w:basedOn w:val="TekstkomentarzaZnak"/>
    <w:link w:val="Tematkomentarza"/>
    <w:uiPriority w:val="99"/>
    <w:semiHidden/>
    <w:rsid w:val="00B044BA"/>
    <w:rPr>
      <w:b/>
      <w:bCs/>
      <w:sz w:val="20"/>
      <w:szCs w:val="20"/>
    </w:rPr>
  </w:style>
  <w:style w:type="paragraph" w:styleId="Tekstdymka">
    <w:name w:val="Balloon Text"/>
    <w:basedOn w:val="Normalny"/>
    <w:link w:val="TekstdymkaZnak"/>
    <w:uiPriority w:val="99"/>
    <w:semiHidden/>
    <w:unhideWhenUsed/>
    <w:rsid w:val="00B044BA"/>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44BA"/>
    <w:rPr>
      <w:rFonts w:ascii="Segoe UI" w:hAnsi="Segoe UI" w:cs="Segoe UI"/>
      <w:sz w:val="18"/>
      <w:szCs w:val="18"/>
    </w:rPr>
  </w:style>
  <w:style w:type="character" w:customStyle="1" w:styleId="Bodytext2">
    <w:name w:val="Body text (2)_"/>
    <w:basedOn w:val="Domylnaczcionkaakapitu"/>
    <w:link w:val="Bodytext20"/>
    <w:rsid w:val="00BF617A"/>
    <w:rPr>
      <w:rFonts w:ascii="Arial" w:eastAsia="Arial" w:hAnsi="Arial" w:cs="Arial"/>
      <w:sz w:val="19"/>
      <w:szCs w:val="19"/>
      <w:shd w:val="clear" w:color="auto" w:fill="FFFFFF"/>
    </w:rPr>
  </w:style>
  <w:style w:type="paragraph" w:customStyle="1" w:styleId="Bodytext20">
    <w:name w:val="Body text (2)"/>
    <w:basedOn w:val="Normalny"/>
    <w:link w:val="Bodytext2"/>
    <w:rsid w:val="00BF617A"/>
    <w:pPr>
      <w:widowControl w:val="0"/>
      <w:shd w:val="clear" w:color="auto" w:fill="FFFFFF"/>
      <w:spacing w:before="360" w:after="360" w:line="0" w:lineRule="atLeast"/>
      <w:ind w:hanging="380"/>
    </w:pPr>
    <w:rPr>
      <w:rFonts w:ascii="Arial" w:eastAsia="Arial" w:hAnsi="Arial" w:cs="Arial"/>
      <w:sz w:val="19"/>
      <w:szCs w:val="19"/>
    </w:rPr>
  </w:style>
  <w:style w:type="paragraph" w:styleId="Zwykytekst">
    <w:name w:val="Plain Text"/>
    <w:basedOn w:val="Normalny"/>
    <w:link w:val="ZwykytekstZnak"/>
    <w:uiPriority w:val="99"/>
    <w:semiHidden/>
    <w:unhideWhenUsed/>
    <w:rsid w:val="006B187A"/>
    <w:rPr>
      <w:rFonts w:ascii="Calibri" w:hAnsi="Calibri"/>
      <w:szCs w:val="21"/>
    </w:rPr>
  </w:style>
  <w:style w:type="character" w:customStyle="1" w:styleId="ZwykytekstZnak">
    <w:name w:val="Zwykły tekst Znak"/>
    <w:basedOn w:val="Domylnaczcionkaakapitu"/>
    <w:link w:val="Zwykytekst"/>
    <w:uiPriority w:val="99"/>
    <w:semiHidden/>
    <w:rsid w:val="006B187A"/>
    <w:rPr>
      <w:rFonts w:ascii="Calibri" w:hAnsi="Calibri"/>
      <w:szCs w:val="21"/>
    </w:rPr>
  </w:style>
  <w:style w:type="character" w:styleId="Hipercze">
    <w:name w:val="Hyperlink"/>
    <w:basedOn w:val="Domylnaczcionkaakapitu"/>
    <w:uiPriority w:val="99"/>
    <w:unhideWhenUsed/>
    <w:rsid w:val="006B187A"/>
    <w:rPr>
      <w:color w:val="0563C1" w:themeColor="hyperlink"/>
      <w:u w:val="single"/>
    </w:rPr>
  </w:style>
  <w:style w:type="paragraph" w:customStyle="1" w:styleId="xmsonormal">
    <w:name w:val="x_msonormal"/>
    <w:basedOn w:val="Normalny"/>
    <w:rsid w:val="008A7943"/>
    <w:pPr>
      <w:spacing w:before="100" w:beforeAutospacing="1" w:after="100" w:afterAutospacing="1"/>
    </w:pPr>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uiPriority w:val="99"/>
    <w:unhideWhenUsed/>
    <w:rsid w:val="0023603C"/>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3603C"/>
  </w:style>
  <w:style w:type="paragraph" w:styleId="Stopka">
    <w:name w:val="footer"/>
    <w:basedOn w:val="Normalny"/>
    <w:link w:val="StopkaZnak"/>
    <w:uiPriority w:val="99"/>
    <w:unhideWhenUsed/>
    <w:rsid w:val="0023603C"/>
    <w:pPr>
      <w:tabs>
        <w:tab w:val="center" w:pos="4536"/>
        <w:tab w:val="right" w:pos="9072"/>
      </w:tabs>
    </w:pPr>
  </w:style>
  <w:style w:type="character" w:customStyle="1" w:styleId="StopkaZnak">
    <w:name w:val="Stopka Znak"/>
    <w:basedOn w:val="Domylnaczcionkaakapitu"/>
    <w:link w:val="Stopka"/>
    <w:uiPriority w:val="99"/>
    <w:rsid w:val="0023603C"/>
  </w:style>
  <w:style w:type="table" w:styleId="Tabela-Siatka">
    <w:name w:val="Table Grid"/>
    <w:basedOn w:val="Standardowy"/>
    <w:uiPriority w:val="59"/>
    <w:rsid w:val="00B802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omylnaczcionkaakapitu"/>
    <w:rsid w:val="008E7958"/>
  </w:style>
  <w:style w:type="character" w:customStyle="1" w:styleId="Nagwek1Znak">
    <w:name w:val="Nagłówek 1 Znak"/>
    <w:basedOn w:val="Domylnaczcionkaakapitu"/>
    <w:link w:val="Nagwek1"/>
    <w:uiPriority w:val="9"/>
    <w:rsid w:val="00AE2F25"/>
    <w:rPr>
      <w:rFonts w:asciiTheme="majorHAnsi" w:eastAsiaTheme="majorEastAsia" w:hAnsiTheme="majorHAnsi" w:cstheme="majorBidi"/>
      <w:b/>
      <w:bCs/>
      <w:color w:val="2F5496" w:themeColor="accent1" w:themeShade="BF"/>
      <w:sz w:val="28"/>
      <w:szCs w:val="28"/>
      <w:lang w:eastAsia="pl-PL"/>
    </w:rPr>
  </w:style>
  <w:style w:type="paragraph" w:styleId="Bezodstpw">
    <w:name w:val="No Spacing"/>
    <w:link w:val="BezodstpwZnak"/>
    <w:uiPriority w:val="99"/>
    <w:qFormat/>
    <w:rsid w:val="002B6A71"/>
    <w:pPr>
      <w:suppressAutoHyphens/>
      <w:autoSpaceDN w:val="0"/>
      <w:spacing w:after="0" w:line="240" w:lineRule="auto"/>
      <w:ind w:left="190" w:hanging="10"/>
      <w:jc w:val="both"/>
      <w:textAlignment w:val="baseline"/>
    </w:pPr>
    <w:rPr>
      <w:rFonts w:ascii="Times New Roman" w:eastAsia="Times New Roman" w:hAnsi="Times New Roman" w:cs="Times New Roman"/>
      <w:color w:val="000000"/>
      <w:sz w:val="24"/>
      <w:lang w:eastAsia="pl-PL"/>
    </w:rPr>
  </w:style>
  <w:style w:type="paragraph" w:styleId="Tekstprzypisudolnego">
    <w:name w:val="footnote text"/>
    <w:basedOn w:val="Normalny"/>
    <w:link w:val="TekstprzypisudolnegoZnak"/>
    <w:uiPriority w:val="99"/>
    <w:rsid w:val="002B6A71"/>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2B6A71"/>
    <w:rPr>
      <w:rFonts w:ascii="Times New Roman" w:eastAsia="Times New Roman" w:hAnsi="Times New Roman" w:cs="Times New Roman"/>
      <w:sz w:val="20"/>
      <w:szCs w:val="20"/>
      <w:lang w:eastAsia="pl-PL"/>
    </w:rPr>
  </w:style>
  <w:style w:type="character" w:styleId="Odwoanieprzypisudolnego">
    <w:name w:val="footnote reference"/>
    <w:uiPriority w:val="99"/>
    <w:rsid w:val="002B6A71"/>
    <w:rPr>
      <w:vertAlign w:val="superscript"/>
    </w:rPr>
  </w:style>
  <w:style w:type="character" w:customStyle="1" w:styleId="BezodstpwZnak">
    <w:name w:val="Bez odstępów Znak"/>
    <w:link w:val="Bezodstpw"/>
    <w:uiPriority w:val="99"/>
    <w:rsid w:val="002B6A71"/>
    <w:rPr>
      <w:rFonts w:ascii="Times New Roman" w:eastAsia="Times New Roman" w:hAnsi="Times New Roman" w:cs="Times New Roman"/>
      <w:color w:val="000000"/>
      <w:sz w:val="24"/>
      <w:lang w:eastAsia="pl-PL"/>
    </w:rPr>
  </w:style>
  <w:style w:type="character" w:customStyle="1" w:styleId="UnresolvedMention">
    <w:name w:val="Unresolved Mention"/>
    <w:basedOn w:val="Domylnaczcionkaakapitu"/>
    <w:uiPriority w:val="99"/>
    <w:semiHidden/>
    <w:unhideWhenUsed/>
    <w:rsid w:val="00C924C6"/>
    <w:rPr>
      <w:color w:val="605E5C"/>
      <w:shd w:val="clear" w:color="auto" w:fill="E1DFDD"/>
    </w:rPr>
  </w:style>
  <w:style w:type="character" w:styleId="Wyrnienieintensywne">
    <w:name w:val="Intense Emphasis"/>
    <w:basedOn w:val="Domylnaczcionkaakapitu"/>
    <w:uiPriority w:val="21"/>
    <w:qFormat/>
    <w:rsid w:val="006C2058"/>
    <w:rPr>
      <w:b/>
      <w:bCs/>
      <w:i/>
      <w:iCs/>
      <w:color w:val="4472C4" w:themeColor="accent1"/>
    </w:rPr>
  </w:style>
</w:styles>
</file>

<file path=word/webSettings.xml><?xml version="1.0" encoding="utf-8"?>
<w:webSettings xmlns:r="http://schemas.openxmlformats.org/officeDocument/2006/relationships" xmlns:w="http://schemas.openxmlformats.org/wordprocessingml/2006/main">
  <w:divs>
    <w:div w:id="20060343">
      <w:bodyDiv w:val="1"/>
      <w:marLeft w:val="0"/>
      <w:marRight w:val="0"/>
      <w:marTop w:val="0"/>
      <w:marBottom w:val="0"/>
      <w:divBdr>
        <w:top w:val="none" w:sz="0" w:space="0" w:color="auto"/>
        <w:left w:val="none" w:sz="0" w:space="0" w:color="auto"/>
        <w:bottom w:val="none" w:sz="0" w:space="0" w:color="auto"/>
        <w:right w:val="none" w:sz="0" w:space="0" w:color="auto"/>
      </w:divBdr>
    </w:div>
    <w:div w:id="146946549">
      <w:bodyDiv w:val="1"/>
      <w:marLeft w:val="0"/>
      <w:marRight w:val="0"/>
      <w:marTop w:val="0"/>
      <w:marBottom w:val="0"/>
      <w:divBdr>
        <w:top w:val="none" w:sz="0" w:space="0" w:color="auto"/>
        <w:left w:val="none" w:sz="0" w:space="0" w:color="auto"/>
        <w:bottom w:val="none" w:sz="0" w:space="0" w:color="auto"/>
        <w:right w:val="none" w:sz="0" w:space="0" w:color="auto"/>
      </w:divBdr>
    </w:div>
    <w:div w:id="503134602">
      <w:bodyDiv w:val="1"/>
      <w:marLeft w:val="0"/>
      <w:marRight w:val="0"/>
      <w:marTop w:val="0"/>
      <w:marBottom w:val="0"/>
      <w:divBdr>
        <w:top w:val="none" w:sz="0" w:space="0" w:color="auto"/>
        <w:left w:val="none" w:sz="0" w:space="0" w:color="auto"/>
        <w:bottom w:val="none" w:sz="0" w:space="0" w:color="auto"/>
        <w:right w:val="none" w:sz="0" w:space="0" w:color="auto"/>
      </w:divBdr>
    </w:div>
    <w:div w:id="518738800">
      <w:bodyDiv w:val="1"/>
      <w:marLeft w:val="0"/>
      <w:marRight w:val="0"/>
      <w:marTop w:val="0"/>
      <w:marBottom w:val="0"/>
      <w:divBdr>
        <w:top w:val="none" w:sz="0" w:space="0" w:color="auto"/>
        <w:left w:val="none" w:sz="0" w:space="0" w:color="auto"/>
        <w:bottom w:val="none" w:sz="0" w:space="0" w:color="auto"/>
        <w:right w:val="none" w:sz="0" w:space="0" w:color="auto"/>
      </w:divBdr>
    </w:div>
    <w:div w:id="527761524">
      <w:bodyDiv w:val="1"/>
      <w:marLeft w:val="0"/>
      <w:marRight w:val="0"/>
      <w:marTop w:val="0"/>
      <w:marBottom w:val="0"/>
      <w:divBdr>
        <w:top w:val="none" w:sz="0" w:space="0" w:color="auto"/>
        <w:left w:val="none" w:sz="0" w:space="0" w:color="auto"/>
        <w:bottom w:val="none" w:sz="0" w:space="0" w:color="auto"/>
        <w:right w:val="none" w:sz="0" w:space="0" w:color="auto"/>
      </w:divBdr>
    </w:div>
    <w:div w:id="683631539">
      <w:bodyDiv w:val="1"/>
      <w:marLeft w:val="0"/>
      <w:marRight w:val="0"/>
      <w:marTop w:val="0"/>
      <w:marBottom w:val="0"/>
      <w:divBdr>
        <w:top w:val="none" w:sz="0" w:space="0" w:color="auto"/>
        <w:left w:val="none" w:sz="0" w:space="0" w:color="auto"/>
        <w:bottom w:val="none" w:sz="0" w:space="0" w:color="auto"/>
        <w:right w:val="none" w:sz="0" w:space="0" w:color="auto"/>
      </w:divBdr>
    </w:div>
    <w:div w:id="965352683">
      <w:bodyDiv w:val="1"/>
      <w:marLeft w:val="0"/>
      <w:marRight w:val="0"/>
      <w:marTop w:val="0"/>
      <w:marBottom w:val="0"/>
      <w:divBdr>
        <w:top w:val="none" w:sz="0" w:space="0" w:color="auto"/>
        <w:left w:val="none" w:sz="0" w:space="0" w:color="auto"/>
        <w:bottom w:val="none" w:sz="0" w:space="0" w:color="auto"/>
        <w:right w:val="none" w:sz="0" w:space="0" w:color="auto"/>
      </w:divBdr>
    </w:div>
    <w:div w:id="1595479170">
      <w:bodyDiv w:val="1"/>
      <w:marLeft w:val="0"/>
      <w:marRight w:val="0"/>
      <w:marTop w:val="0"/>
      <w:marBottom w:val="0"/>
      <w:divBdr>
        <w:top w:val="none" w:sz="0" w:space="0" w:color="auto"/>
        <w:left w:val="none" w:sz="0" w:space="0" w:color="auto"/>
        <w:bottom w:val="none" w:sz="0" w:space="0" w:color="auto"/>
        <w:right w:val="none" w:sz="0" w:space="0" w:color="auto"/>
      </w:divBdr>
    </w:div>
    <w:div w:id="1625190342">
      <w:bodyDiv w:val="1"/>
      <w:marLeft w:val="0"/>
      <w:marRight w:val="0"/>
      <w:marTop w:val="0"/>
      <w:marBottom w:val="0"/>
      <w:divBdr>
        <w:top w:val="none" w:sz="0" w:space="0" w:color="auto"/>
        <w:left w:val="none" w:sz="0" w:space="0" w:color="auto"/>
        <w:bottom w:val="none" w:sz="0" w:space="0" w:color="auto"/>
        <w:right w:val="none" w:sz="0" w:space="0" w:color="auto"/>
      </w:divBdr>
    </w:div>
    <w:div w:id="1746566666">
      <w:bodyDiv w:val="1"/>
      <w:marLeft w:val="0"/>
      <w:marRight w:val="0"/>
      <w:marTop w:val="0"/>
      <w:marBottom w:val="0"/>
      <w:divBdr>
        <w:top w:val="none" w:sz="0" w:space="0" w:color="auto"/>
        <w:left w:val="none" w:sz="0" w:space="0" w:color="auto"/>
        <w:bottom w:val="none" w:sz="0" w:space="0" w:color="auto"/>
        <w:right w:val="none" w:sz="0" w:space="0" w:color="auto"/>
      </w:divBdr>
    </w:div>
    <w:div w:id="1766917756">
      <w:bodyDiv w:val="1"/>
      <w:marLeft w:val="0"/>
      <w:marRight w:val="0"/>
      <w:marTop w:val="0"/>
      <w:marBottom w:val="0"/>
      <w:divBdr>
        <w:top w:val="none" w:sz="0" w:space="0" w:color="auto"/>
        <w:left w:val="none" w:sz="0" w:space="0" w:color="auto"/>
        <w:bottom w:val="none" w:sz="0" w:space="0" w:color="auto"/>
        <w:right w:val="none" w:sz="0" w:space="0" w:color="auto"/>
      </w:divBdr>
    </w:div>
    <w:div w:id="1847556232">
      <w:bodyDiv w:val="1"/>
      <w:marLeft w:val="0"/>
      <w:marRight w:val="0"/>
      <w:marTop w:val="0"/>
      <w:marBottom w:val="0"/>
      <w:divBdr>
        <w:top w:val="none" w:sz="0" w:space="0" w:color="auto"/>
        <w:left w:val="none" w:sz="0" w:space="0" w:color="auto"/>
        <w:bottom w:val="none" w:sz="0" w:space="0" w:color="auto"/>
        <w:right w:val="none" w:sz="0" w:space="0" w:color="auto"/>
      </w:divBdr>
    </w:div>
    <w:div w:id="2014914744">
      <w:bodyDiv w:val="1"/>
      <w:marLeft w:val="0"/>
      <w:marRight w:val="0"/>
      <w:marTop w:val="0"/>
      <w:marBottom w:val="0"/>
      <w:divBdr>
        <w:top w:val="none" w:sz="0" w:space="0" w:color="auto"/>
        <w:left w:val="none" w:sz="0" w:space="0" w:color="auto"/>
        <w:bottom w:val="none" w:sz="0" w:space="0" w:color="auto"/>
        <w:right w:val="none" w:sz="0" w:space="0" w:color="auto"/>
      </w:divBdr>
    </w:div>
    <w:div w:id="202382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d.europa.eu/udl?uri=TED:NOTICE:430584-2021:TEXT:PL: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iniportal.uzp.gov.pl/Postepowania/c9fb11e9-6694-43c2-a83b-22f777cbdc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EF70D-9ED2-453A-A899-0FC9E39D1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1594</Words>
  <Characters>9569</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Rafal Brzyski</dc:creator>
  <cp:lastModifiedBy>ATokarz</cp:lastModifiedBy>
  <cp:revision>2</cp:revision>
  <cp:lastPrinted>2017-07-11T10:33:00Z</cp:lastPrinted>
  <dcterms:created xsi:type="dcterms:W3CDTF">2021-10-08T10:22:00Z</dcterms:created>
  <dcterms:modified xsi:type="dcterms:W3CDTF">2021-10-08T10:22:00Z</dcterms:modified>
</cp:coreProperties>
</file>